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8795" w14:textId="4ED025A1" w:rsidR="0094409D" w:rsidRPr="0094409D" w:rsidRDefault="00DC401D" w:rsidP="0094409D">
      <w:pPr>
        <w:spacing w:after="300" w:line="240" w:lineRule="auto"/>
        <w:contextualSpacing/>
        <w:rPr>
          <w:rFonts w:ascii="Trebuchet MS" w:eastAsia="HGGothicM" w:hAnsi="Trebuchet MS" w:cs="Tahoma"/>
          <w:iCs/>
          <w:color w:val="000000"/>
          <w:kern w:val="0"/>
          <w:sz w:val="40"/>
          <w:szCs w:val="24"/>
          <w14:ligatures w14:val="none"/>
        </w:rPr>
      </w:pPr>
      <w:r w:rsidRPr="009D1A5D">
        <w:rPr>
          <w:rFonts w:ascii="Trebuchet MS" w:eastAsia="HGGothicM" w:hAnsi="Trebuchet MS" w:cs="Tahoma"/>
          <w:b/>
          <w:color w:val="252A82"/>
          <w:kern w:val="28"/>
          <w:sz w:val="68"/>
          <w:szCs w:val="52"/>
          <w14:ligatures w14:val="none"/>
        </w:rPr>
        <w:t xml:space="preserve">Ita-nia privasidade </w:t>
      </w:r>
      <w:r w:rsidRPr="009D1A5D">
        <w:rPr>
          <w:rFonts w:ascii="Trebuchet MS" w:eastAsia="HGGothicM" w:hAnsi="Trebuchet MS" w:cs="Tahoma"/>
          <w:b/>
          <w:color w:val="252A82"/>
          <w:kern w:val="28"/>
          <w:sz w:val="68"/>
          <w:szCs w:val="52"/>
          <w14:ligatures w14:val="none"/>
        </w:rPr>
        <w:t xml:space="preserve">mak </w:t>
      </w:r>
      <w:r w:rsidRPr="009D1A5D">
        <w:rPr>
          <w:rFonts w:ascii="Trebuchet MS" w:eastAsia="HGGothicM" w:hAnsi="Trebuchet MS" w:cs="Tahoma"/>
          <w:b/>
          <w:color w:val="252A82"/>
          <w:kern w:val="28"/>
          <w:sz w:val="68"/>
          <w:szCs w:val="52"/>
          <w14:ligatures w14:val="none"/>
        </w:rPr>
        <w:t>importante</w:t>
      </w:r>
    </w:p>
    <w:p w14:paraId="464421B7" w14:textId="77777777" w:rsidR="00A02EB3" w:rsidRPr="009D1A5D" w:rsidRDefault="00A02EB3" w:rsidP="0094409D">
      <w:pPr>
        <w:spacing w:after="120" w:line="240" w:lineRule="auto"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</w:p>
    <w:p w14:paraId="03D907BE" w14:textId="1C0DA73F" w:rsidR="0094409D" w:rsidRPr="0094409D" w:rsidRDefault="00FF5C2F" w:rsidP="0094409D">
      <w:pPr>
        <w:spacing w:after="120" w:line="240" w:lineRule="auto"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Ola</w:t>
      </w:r>
    </w:p>
    <w:p w14:paraId="380AC8BC" w14:textId="39F922AA" w:rsidR="0094409D" w:rsidRPr="0094409D" w:rsidRDefault="00FD20AD" w:rsidP="0094409D">
      <w:pPr>
        <w:spacing w:after="120" w:line="240" w:lineRule="auto"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Foin dadauk ne’e,</w:t>
      </w:r>
      <w:r w:rsidR="00312885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Department of Employment and Workplace Relations</w:t>
      </w:r>
      <w:r w:rsidR="00FF5C2F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(</w:t>
      </w:r>
      <w:r w:rsidR="005B206F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Departamentu Empregu no Relasaun iha Ser</w:t>
      </w:r>
      <w:r w:rsidR="005F2825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b</w:t>
      </w:r>
      <w:r w:rsidR="005B206F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isu</w:t>
      </w:r>
      <w:r w:rsidR="005F2825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-</w:t>
      </w:r>
      <w:r w:rsidR="005B206F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Fatin</w:t>
      </w:r>
      <w:r w:rsidR="005F2825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)</w:t>
      </w:r>
      <w:r w:rsidR="00FF5C2F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atualiz</w:t>
      </w:r>
      <w:r w:rsidR="00CD252B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a</w:t>
      </w:r>
      <w:r w:rsidR="00477F76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477F76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formuláriu avizu privasidade no konsentimentu eskema PALM nian </w:t>
      </w:r>
      <w:r w:rsidR="009D1A5D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hodi</w:t>
      </w:r>
      <w:r w:rsidR="00477F76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hadi'a maneira ne'ebé ami uza no fahe </w:t>
      </w:r>
      <w:r w:rsidR="00002435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traballadór</w:t>
      </w:r>
      <w:r w:rsidR="00477F76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002435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sira-</w:t>
      </w:r>
      <w:r w:rsidR="00477F76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nia informasaun pesoál iha eskema</w:t>
      </w:r>
      <w:r w:rsidR="00CD252B" w:rsidRPr="009D1A5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B819EB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ne’e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(</w:t>
      </w:r>
      <w:hyperlink r:id="rId7" w:history="1">
        <w:r w:rsidR="0094409D" w:rsidRPr="0094409D">
          <w:rPr>
            <w:rFonts w:ascii="Trebuchet MS" w:eastAsia="Trebuchet MS" w:hAnsi="Trebuchet MS" w:cs="Times New Roman"/>
            <w:color w:val="009CCC"/>
            <w:kern w:val="0"/>
            <w:sz w:val="20"/>
            <w:szCs w:val="20"/>
            <w:u w:val="single"/>
            <w14:ligatures w14:val="none"/>
          </w:rPr>
          <w:t>palmscheme.gov.au/resour</w:t>
        </w:r>
        <w:r w:rsidR="0094409D" w:rsidRPr="0094409D">
          <w:rPr>
            <w:rFonts w:ascii="Trebuchet MS" w:eastAsia="Trebuchet MS" w:hAnsi="Trebuchet MS" w:cs="Times New Roman"/>
            <w:color w:val="009CCC"/>
            <w:kern w:val="0"/>
            <w:sz w:val="20"/>
            <w:szCs w:val="20"/>
            <w:u w:val="single"/>
            <w14:ligatures w14:val="none"/>
          </w:rPr>
          <w:t>c</w:t>
        </w:r>
        <w:r w:rsidR="0094409D" w:rsidRPr="0094409D">
          <w:rPr>
            <w:rFonts w:ascii="Trebuchet MS" w:eastAsia="Trebuchet MS" w:hAnsi="Trebuchet MS" w:cs="Times New Roman"/>
            <w:color w:val="009CCC"/>
            <w:kern w:val="0"/>
            <w:sz w:val="20"/>
            <w:szCs w:val="20"/>
            <w:u w:val="single"/>
            <w14:ligatures w14:val="none"/>
          </w:rPr>
          <w:t>es/worker-privacy-notice-and-consent-form</w:t>
        </w:r>
      </w:hyperlink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). </w:t>
      </w:r>
    </w:p>
    <w:p w14:paraId="10C39D6E" w14:textId="3ECA82C2" w:rsidR="0094409D" w:rsidRPr="0094409D" w:rsidRDefault="00DA313B" w:rsidP="0094409D">
      <w:pPr>
        <w:spacing w:after="0" w:line="240" w:lineRule="auto"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DA313B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Se ita</w:t>
      </w:r>
      <w:r w:rsidR="00B81786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serbisu ona hanesan</w:t>
      </w:r>
      <w:r w:rsidRPr="00DA313B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traballadór eskema PALM nian ba tempu naruk, ne'ebé hahú serbisu iha Austrália antes 1 Jullu 2025, informasaun tuirmai aplika ba ita.</w:t>
      </w:r>
    </w:p>
    <w:p w14:paraId="3B7B433A" w14:textId="77777777" w:rsidR="0094409D" w:rsidRPr="0094409D" w:rsidRDefault="0094409D" w:rsidP="0094409D">
      <w:pPr>
        <w:spacing w:after="0" w:line="240" w:lineRule="auto"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</w:p>
    <w:p w14:paraId="02CEDFBE" w14:textId="4929408B" w:rsidR="0094409D" w:rsidRPr="0094409D" w:rsidRDefault="00C21AB6" w:rsidP="0094409D">
      <w:pPr>
        <w:spacing w:after="120" w:line="240" w:lineRule="auto"/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</w:pPr>
      <w:r w:rsidRPr="00C21AB6"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  <w:t>Ha’u tenke halo saida?</w:t>
      </w:r>
    </w:p>
    <w:p w14:paraId="556A1D11" w14:textId="7D9C0C08" w:rsidR="0094409D" w:rsidRPr="0094409D" w:rsidRDefault="005A6EC2" w:rsidP="0094409D">
      <w:pPr>
        <w:numPr>
          <w:ilvl w:val="0"/>
          <w:numId w:val="1"/>
        </w:numPr>
        <w:spacing w:after="120" w:line="278" w:lineRule="auto"/>
        <w:contextualSpacing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Entre </w:t>
      </w:r>
      <w:r w:rsidR="005617F7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fulan 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Agostu </w:t>
      </w:r>
      <w:r w:rsidR="00387CCA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to’o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Setembru 2025, traballadór hotu ne'ebé serbisu</w:t>
      </w:r>
      <w:r w:rsidR="007E02C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ona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6F6FBE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ba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tempu naruk (ne'ebé serbisu iha Austrália h</w:t>
      </w:r>
      <w:r w:rsidR="007E02C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u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si tinan ida to'o tinan 4) sei hetan kópia ida h</w:t>
      </w:r>
      <w:r w:rsidR="007E02C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u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si </w:t>
      </w:r>
      <w:r w:rsidR="00387CCA"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eskema </w:t>
      </w:r>
      <w:r w:rsidR="00137B51"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traballadór </w:t>
      </w:r>
      <w:r w:rsidR="00387CCA"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PALM nia</w:t>
      </w:r>
      <w:r w:rsidR="00387CCA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formuláriu ba</w:t>
      </w:r>
      <w:r w:rsidR="00387CCA"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avizu privasidade no konsentimentu </w:t>
      </w:r>
      <w:r w:rsidR="00A11ABF"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ne'ebé atualizadu 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h</w:t>
      </w:r>
      <w:r w:rsidR="007E02C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u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si </w:t>
      </w:r>
      <w:r w:rsidR="007E02C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ita-</w:t>
      </w:r>
      <w:r w:rsidRPr="005A6EC2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nia empregadór.</w:t>
      </w:r>
    </w:p>
    <w:p w14:paraId="62E9F2FD" w14:textId="08EFFD96" w:rsidR="0094409D" w:rsidRPr="0094409D" w:rsidRDefault="00F13A3B" w:rsidP="0094409D">
      <w:pPr>
        <w:numPr>
          <w:ilvl w:val="0"/>
          <w:numId w:val="1"/>
        </w:numPr>
        <w:spacing w:after="120" w:line="278" w:lineRule="auto"/>
        <w:contextualSpacing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F13A3B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Fav</w:t>
      </w:r>
      <w:r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ó</w:t>
      </w:r>
      <w:r w:rsidRPr="00F13A3B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r</w:t>
      </w:r>
      <w:r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ida,</w:t>
      </w:r>
      <w:r w:rsidRPr="00F13A3B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lee avizu privasidade nian no, se ita konkorda:</w:t>
      </w:r>
    </w:p>
    <w:p w14:paraId="441BAE46" w14:textId="2C881DAB" w:rsidR="0094409D" w:rsidRPr="0094409D" w:rsidRDefault="00683A26" w:rsidP="0094409D">
      <w:pPr>
        <w:numPr>
          <w:ilvl w:val="1"/>
          <w:numId w:val="1"/>
        </w:numPr>
        <w:spacing w:after="120" w:line="278" w:lineRule="auto"/>
        <w:contextualSpacing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I</w:t>
      </w:r>
      <w:r w:rsidR="0082542A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ha formuláriu konsentimentu nia pájina ikus</w:t>
      </w:r>
      <w:r w:rsidR="001E0106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,</w:t>
      </w:r>
      <w:r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prenxe </w:t>
      </w:r>
      <w:r w:rsidR="00820028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ho klaru ita-nia naran</w:t>
      </w:r>
      <w:r w:rsidR="00A52889" w:rsidRPr="00A52889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A52889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no </w:t>
      </w:r>
      <w:r w:rsidR="00A52889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data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,</w:t>
      </w:r>
      <w:r w:rsidR="00A52889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no mós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820028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asina</w:t>
      </w:r>
      <w:r w:rsidR="001E0106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bá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.</w:t>
      </w:r>
    </w:p>
    <w:p w14:paraId="74F98F83" w14:textId="586A3B55" w:rsidR="0094409D" w:rsidRPr="0094409D" w:rsidRDefault="0094409D" w:rsidP="0094409D">
      <w:pPr>
        <w:numPr>
          <w:ilvl w:val="0"/>
          <w:numId w:val="1"/>
        </w:numPr>
        <w:spacing w:after="120" w:line="278" w:lineRule="auto"/>
        <w:contextualSpacing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drawing>
          <wp:anchor distT="0" distB="0" distL="114300" distR="114300" simplePos="0" relativeHeight="251659264" behindDoc="0" locked="0" layoutInCell="1" allowOverlap="1" wp14:anchorId="07653945" wp14:editId="18DBA13B">
            <wp:simplePos x="0" y="0"/>
            <wp:positionH relativeFrom="column">
              <wp:posOffset>3942080</wp:posOffset>
            </wp:positionH>
            <wp:positionV relativeFrom="paragraph">
              <wp:posOffset>280035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BB4" w:rsidRPr="008A1BB4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Bainhira </w:t>
      </w:r>
      <w:r w:rsidR="008A1BB4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halo</w:t>
      </w:r>
      <w:r w:rsidR="00502F90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nune’e</w:t>
      </w:r>
      <w:r w:rsidR="008A1BB4" w:rsidRPr="008A1BB4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, favór ida entrega fali formuláriu konsentimentu ne'ebé asina ona ba ita-</w:t>
      </w:r>
      <w:r w:rsidR="008A1BB4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nia</w:t>
      </w:r>
      <w:r w:rsidR="008A1BB4" w:rsidRPr="008A1BB4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empregadór eskema PALM</w:t>
      </w:r>
      <w:r w:rsidR="00502F90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nian.</w:t>
      </w:r>
    </w:p>
    <w:p w14:paraId="25039DDC" w14:textId="77777777" w:rsidR="0094409D" w:rsidRPr="0094409D" w:rsidRDefault="0094409D" w:rsidP="0094409D">
      <w:pPr>
        <w:spacing w:after="120"/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</w:pPr>
    </w:p>
    <w:p w14:paraId="16CBD1C6" w14:textId="438C933A" w:rsidR="0094409D" w:rsidRPr="0094409D" w:rsidRDefault="00C03B2F" w:rsidP="0094409D">
      <w:pPr>
        <w:spacing w:after="120"/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</w:pPr>
      <w:r w:rsidRPr="00C03B2F"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  <w:t>Ita bele hetan informasaun tan</w:t>
      </w:r>
    </w:p>
    <w:p w14:paraId="243B4C08" w14:textId="15FE3103" w:rsidR="0094409D" w:rsidRPr="0094409D" w:rsidRDefault="001C6A06" w:rsidP="0094409D">
      <w:pPr>
        <w:spacing w:line="278" w:lineRule="auto"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Hodi</w:t>
      </w:r>
      <w:r w:rsidR="00885007" w:rsidRPr="00885007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hetan informasaun</w:t>
      </w:r>
      <w:r w:rsidR="00885007" w:rsidRPr="00885007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liután kona-ba mudansa ba formuláriu</w:t>
      </w:r>
      <w:r w:rsidR="00E13B6F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ne’e</w:t>
      </w:r>
      <w:r w:rsidR="00885007" w:rsidRPr="00885007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, halo favór </w:t>
      </w:r>
      <w:r w:rsidR="00E13B6F" w:rsidRPr="00885007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uza ita-nia </w:t>
      </w:r>
      <w:r w:rsidR="00E13B6F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telemovel atu</w:t>
      </w:r>
      <w:r w:rsidR="00E13B6F" w:rsidRPr="00885007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885007" w:rsidRPr="00885007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s</w:t>
      </w:r>
      <w:r w:rsidR="00E13B6F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k</w:t>
      </w:r>
      <w:r w:rsidR="00885007" w:rsidRPr="00885007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an kódigu QR</w:t>
      </w:r>
      <w:r w:rsidR="00E13B6F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ne’e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. </w:t>
      </w:r>
    </w:p>
    <w:p w14:paraId="11E0A41A" w14:textId="77777777" w:rsidR="0094409D" w:rsidRPr="0094409D" w:rsidRDefault="0094409D" w:rsidP="0094409D">
      <w:pPr>
        <w:spacing w:after="120" w:line="240" w:lineRule="auto"/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</w:pPr>
    </w:p>
    <w:p w14:paraId="72044113" w14:textId="06E555C5" w:rsidR="0094409D" w:rsidRPr="0094409D" w:rsidRDefault="009B2C06" w:rsidP="0094409D">
      <w:pPr>
        <w:spacing w:after="120" w:line="240" w:lineRule="auto"/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</w:pPr>
      <w:r w:rsidRPr="009B2C06"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  <w:t xml:space="preserve">Saida mak ha'u </w:t>
      </w:r>
      <w:r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  <w:t>bele</w:t>
      </w:r>
      <w:r w:rsidRPr="009B2C06"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  <w:t xml:space="preserve"> halo se ha'u iha pergunta</w:t>
      </w:r>
      <w:r w:rsidR="00CC0BE7"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  <w:t xml:space="preserve"> seluk</w:t>
      </w:r>
      <w:r w:rsidRPr="009B2C06"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CC0BE7">
        <w:rPr>
          <w:rFonts w:ascii="Trebuchet MS" w:eastAsia="Trebuchet MS" w:hAnsi="Trebuchet MS" w:cs="Times New Roman"/>
          <w:b/>
          <w:bCs/>
          <w:kern w:val="0"/>
          <w:sz w:val="20"/>
          <w:szCs w:val="20"/>
          <w14:ligatures w14:val="none"/>
        </w:rPr>
        <w:t>tan?</w:t>
      </w:r>
    </w:p>
    <w:p w14:paraId="2841689F" w14:textId="5B007B5A" w:rsidR="0094409D" w:rsidRPr="0094409D" w:rsidRDefault="00F52398" w:rsidP="0094409D">
      <w:pPr>
        <w:numPr>
          <w:ilvl w:val="0"/>
          <w:numId w:val="2"/>
        </w:numPr>
        <w:spacing w:after="120" w:line="278" w:lineRule="auto"/>
        <w:contextualSpacing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F52398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Ko’alia hamutuk ho ita-nia empregadór</w:t>
      </w:r>
      <w:r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ka </w:t>
      </w:r>
      <w:r w:rsidR="00C267E3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xefe </w:t>
      </w:r>
      <w:r w:rsidR="00CF6F8B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eskema PALM nian</w:t>
      </w:r>
      <w:r w:rsidRPr="00F52398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.</w:t>
      </w:r>
    </w:p>
    <w:p w14:paraId="705752D5" w14:textId="5398E00C" w:rsidR="0094409D" w:rsidRPr="0094409D" w:rsidRDefault="00A943CE" w:rsidP="0094409D">
      <w:pPr>
        <w:numPr>
          <w:ilvl w:val="0"/>
          <w:numId w:val="2"/>
        </w:numPr>
        <w:spacing w:after="120" w:line="278" w:lineRule="auto"/>
        <w:contextualSpacing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4959D5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Kontakta eskema PALM</w:t>
      </w:r>
      <w:r w:rsidR="00883B28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Pr="004959D5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liña telefone ba servisus apoiu nian – dere 1800 51 51 31, iha loron Segunda to’o Sesta, oras 8.30 dadeer to’o 6.30 lokraik AEST ka haruka email ba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hyperlink r:id="rId9">
        <w:r w:rsidR="0094409D" w:rsidRPr="0094409D">
          <w:rPr>
            <w:rFonts w:ascii="Trebuchet MS" w:eastAsia="Trebuchet MS" w:hAnsi="Trebuchet MS" w:cs="Times New Roman"/>
            <w:color w:val="009CCC"/>
            <w:kern w:val="0"/>
            <w:sz w:val="20"/>
            <w:szCs w:val="20"/>
            <w:u w:val="single"/>
            <w14:ligatures w14:val="none"/>
          </w:rPr>
          <w:t>palm@dewr.gov.au</w:t>
        </w:r>
      </w:hyperlink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.</w:t>
      </w:r>
    </w:p>
    <w:p w14:paraId="6111A29F" w14:textId="2C417093" w:rsidR="0094409D" w:rsidRPr="0094409D" w:rsidRDefault="00AA218B" w:rsidP="00AA218B">
      <w:pPr>
        <w:numPr>
          <w:ilvl w:val="0"/>
          <w:numId w:val="2"/>
        </w:numPr>
        <w:spacing w:after="0" w:line="278" w:lineRule="auto"/>
        <w:contextualSpacing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  <w:r w:rsidRPr="00AD7F8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Kontakta ita-nia CLO ka adidu ba serbisu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. </w:t>
      </w:r>
      <w:r w:rsidR="00AD7F8D" w:rsidRPr="00AD7F8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Loke</w:t>
      </w:r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hyperlink r:id="rId10">
        <w:r w:rsidR="0094409D" w:rsidRPr="0094409D">
          <w:rPr>
            <w:rFonts w:ascii="Trebuchet MS" w:eastAsia="Trebuchet MS" w:hAnsi="Trebuchet MS" w:cs="Times New Roman"/>
            <w:color w:val="009CCC"/>
            <w:kern w:val="0"/>
            <w:sz w:val="20"/>
            <w:szCs w:val="20"/>
            <w:u w:val="single"/>
            <w14:ligatures w14:val="none"/>
          </w:rPr>
          <w:t>palmscheme.gov.au/contact</w:t>
        </w:r>
      </w:hyperlink>
      <w:r w:rsidR="0094409D" w:rsidRPr="0094409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 xml:space="preserve"> </w:t>
      </w:r>
      <w:r w:rsidR="00AD7F8D" w:rsidRPr="00AD7F8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atu hetan informasaun kontaktu nian</w:t>
      </w:r>
      <w:r w:rsidR="00AD7F8D"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  <w:t>.</w:t>
      </w:r>
    </w:p>
    <w:p w14:paraId="7C98A7AB" w14:textId="77777777" w:rsidR="0094409D" w:rsidRPr="0094409D" w:rsidRDefault="0094409D" w:rsidP="0094409D">
      <w:pPr>
        <w:spacing w:after="120" w:line="240" w:lineRule="auto"/>
        <w:rPr>
          <w:rFonts w:ascii="Trebuchet MS" w:eastAsia="Trebuchet MS" w:hAnsi="Trebuchet MS" w:cs="Times New Roman"/>
          <w:kern w:val="0"/>
          <w:sz w:val="20"/>
          <w:szCs w:val="20"/>
          <w14:ligatures w14:val="none"/>
        </w:rPr>
      </w:pPr>
    </w:p>
    <w:p w14:paraId="4F77C8DA" w14:textId="77777777" w:rsidR="00E6501F" w:rsidRDefault="00E6501F"/>
    <w:sectPr w:rsidR="00E6501F" w:rsidSect="00EE04D1">
      <w:headerReference w:type="default" r:id="rId11"/>
      <w:footerReference w:type="default" r:id="rId12"/>
      <w:pgSz w:w="11906" w:h="16838" w:code="9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3A71" w14:textId="77777777" w:rsidR="00CA3130" w:rsidRPr="009D1A5D" w:rsidRDefault="00CA3130" w:rsidP="00CA7081">
      <w:pPr>
        <w:spacing w:after="0" w:line="240" w:lineRule="auto"/>
      </w:pPr>
      <w:r w:rsidRPr="009D1A5D">
        <w:separator/>
      </w:r>
    </w:p>
  </w:endnote>
  <w:endnote w:type="continuationSeparator" w:id="0">
    <w:p w14:paraId="1D3EC3B6" w14:textId="77777777" w:rsidR="00CA3130" w:rsidRPr="009D1A5D" w:rsidRDefault="00CA3130" w:rsidP="00CA7081">
      <w:pPr>
        <w:spacing w:after="0" w:line="240" w:lineRule="auto"/>
      </w:pPr>
      <w:r w:rsidRPr="009D1A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B23C" w14:textId="06210817" w:rsidR="00317BE3" w:rsidRPr="00317BE3" w:rsidRDefault="002B2FC2" w:rsidP="00317BE3">
    <w:pPr>
      <w:pStyle w:val="Footer"/>
      <w:tabs>
        <w:tab w:val="clear" w:pos="4513"/>
        <w:tab w:val="clear" w:pos="9026"/>
        <w:tab w:val="left" w:pos="4253"/>
      </w:tabs>
      <w:ind w:right="360"/>
      <w:rPr>
        <w:sz w:val="14"/>
        <w:szCs w:val="18"/>
      </w:rPr>
    </w:pPr>
    <w:r>
      <w:drawing>
        <wp:anchor distT="0" distB="0" distL="114300" distR="114300" simplePos="0" relativeHeight="251661312" behindDoc="1" locked="0" layoutInCell="1" allowOverlap="1" wp14:anchorId="6E47BF9F" wp14:editId="0D49A0F9">
          <wp:simplePos x="0" y="0"/>
          <wp:positionH relativeFrom="margin">
            <wp:posOffset>-259080</wp:posOffset>
          </wp:positionH>
          <wp:positionV relativeFrom="paragraph">
            <wp:posOffset>-109855</wp:posOffset>
          </wp:positionV>
          <wp:extent cx="1871345" cy="431165"/>
          <wp:effectExtent l="0" t="0" r="0" b="6985"/>
          <wp:wrapTight wrapText="bothSides">
            <wp:wrapPolygon edited="0">
              <wp:start x="2859" y="0"/>
              <wp:lineTo x="0" y="1909"/>
              <wp:lineTo x="0" y="18133"/>
              <wp:lineTo x="1979" y="20996"/>
              <wp:lineTo x="4837" y="20996"/>
              <wp:lineTo x="5497" y="20996"/>
              <wp:lineTo x="7256" y="16224"/>
              <wp:lineTo x="21329" y="15270"/>
              <wp:lineTo x="21329" y="8589"/>
              <wp:lineTo x="4178" y="0"/>
              <wp:lineTo x="2859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BE3">
      <w:tab/>
    </w:r>
    <w:r w:rsidR="00317BE3">
      <w:tab/>
      <w:t xml:space="preserve">   </w:t>
    </w:r>
    <w:sdt>
      <w:sdtPr>
        <w:rPr>
          <w:rFonts w:ascii="Trebuchet MS" w:eastAsia="Trebuchet MS" w:hAnsi="Trebuchet MS" w:cs="Times New Roman"/>
          <w:noProof w:val="0"/>
          <w:color w:val="252A82"/>
          <w:kern w:val="0"/>
          <w:sz w:val="18"/>
          <w14:ligatures w14:val="none"/>
        </w:rPr>
        <w:id w:val="-14655765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04C6C" w:rsidRPr="00904C6C">
          <w:rPr>
            <w:rFonts w:ascii="Trebuchet MS" w:eastAsia="Trebuchet MS" w:hAnsi="Trebuchet MS" w:cs="Times New Roman"/>
            <w:noProof w:val="0"/>
            <w:color w:val="252A82"/>
            <w:kern w:val="0"/>
            <w:sz w:val="18"/>
            <w14:ligatures w14:val="none"/>
          </w:rPr>
          <w:fldChar w:fldCharType="begin"/>
        </w:r>
        <w:r w:rsidR="00904C6C" w:rsidRPr="00904C6C">
          <w:rPr>
            <w:rFonts w:ascii="Trebuchet MS" w:eastAsia="Trebuchet MS" w:hAnsi="Trebuchet MS" w:cs="Times New Roman"/>
            <w:noProof w:val="0"/>
            <w:color w:val="252A82"/>
            <w:kern w:val="0"/>
            <w:sz w:val="18"/>
            <w14:ligatures w14:val="none"/>
          </w:rPr>
          <w:instrText xml:space="preserve"> PAGE   \* MERGEFORMAT </w:instrText>
        </w:r>
        <w:r w:rsidR="00904C6C" w:rsidRPr="00904C6C">
          <w:rPr>
            <w:rFonts w:ascii="Trebuchet MS" w:eastAsia="Trebuchet MS" w:hAnsi="Trebuchet MS" w:cs="Times New Roman"/>
            <w:noProof w:val="0"/>
            <w:color w:val="252A82"/>
            <w:kern w:val="0"/>
            <w:sz w:val="18"/>
            <w14:ligatures w14:val="none"/>
          </w:rPr>
          <w:fldChar w:fldCharType="separate"/>
        </w:r>
        <w:r w:rsidR="00904C6C" w:rsidRPr="00904C6C">
          <w:rPr>
            <w:rFonts w:ascii="Trebuchet MS" w:eastAsia="Trebuchet MS" w:hAnsi="Trebuchet MS" w:cs="Times New Roman"/>
            <w:noProof w:val="0"/>
            <w:color w:val="252A82"/>
            <w:kern w:val="0"/>
            <w:sz w:val="18"/>
            <w14:ligatures w14:val="none"/>
          </w:rPr>
          <w:t>1</w:t>
        </w:r>
        <w:r w:rsidR="00904C6C" w:rsidRPr="00904C6C">
          <w:rPr>
            <w:rFonts w:ascii="Trebuchet MS" w:eastAsia="Trebuchet MS" w:hAnsi="Trebuchet MS" w:cs="Times New Roman"/>
            <w:color w:val="252A82"/>
            <w:kern w:val="0"/>
            <w:sz w:val="18"/>
            <w14:ligatures w14:val="none"/>
          </w:rPr>
          <w:fldChar w:fldCharType="end"/>
        </w:r>
      </w:sdtContent>
    </w:sdt>
    <w:r w:rsidR="00904C6C" w:rsidRPr="00904C6C">
      <w:rPr>
        <w:rFonts w:ascii="Trebuchet MS" w:eastAsia="Trebuchet MS" w:hAnsi="Trebuchet MS" w:cs="Times New Roman"/>
        <w:noProof w:val="0"/>
        <w:color w:val="252A82"/>
        <w:kern w:val="0"/>
        <w:sz w:val="16"/>
        <w:szCs w:val="20"/>
        <w14:ligatures w14:val="none"/>
      </w:rPr>
      <w:tab/>
    </w:r>
    <w:r w:rsidR="00904C6C" w:rsidRPr="00904C6C">
      <w:rPr>
        <w:rFonts w:ascii="Trebuchet MS" w:eastAsia="Trebuchet MS" w:hAnsi="Trebuchet MS" w:cs="Times New Roman"/>
        <w:noProof w:val="0"/>
        <w:color w:val="252A82"/>
        <w:kern w:val="0"/>
        <w:sz w:val="16"/>
        <w:szCs w:val="20"/>
        <w14:ligatures w14:val="none"/>
      </w:rPr>
      <w:tab/>
      <w:t xml:space="preserve">              </w:t>
    </w:r>
    <w:r w:rsidR="00904C6C" w:rsidRPr="00904C6C">
      <w:rPr>
        <w:rFonts w:ascii="Trebuchet MS" w:eastAsia="Trebuchet MS" w:hAnsi="Trebuchet MS" w:cs="Times New Roman"/>
        <w:b/>
        <w:bCs/>
        <w:color w:val="252A82"/>
        <w:kern w:val="0"/>
        <w:sz w:val="24"/>
        <w:szCs w:val="24"/>
        <w14:ligatures w14:val="none"/>
      </w:rPr>
      <w:t>palmscheme.gov.au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E032" w14:textId="77777777" w:rsidR="00CA3130" w:rsidRPr="009D1A5D" w:rsidRDefault="00CA3130" w:rsidP="00CA7081">
      <w:pPr>
        <w:spacing w:after="0" w:line="240" w:lineRule="auto"/>
      </w:pPr>
      <w:r w:rsidRPr="009D1A5D">
        <w:separator/>
      </w:r>
    </w:p>
  </w:footnote>
  <w:footnote w:type="continuationSeparator" w:id="0">
    <w:p w14:paraId="4566BC61" w14:textId="77777777" w:rsidR="00CA3130" w:rsidRPr="009D1A5D" w:rsidRDefault="00CA3130" w:rsidP="00CA7081">
      <w:pPr>
        <w:spacing w:after="0" w:line="240" w:lineRule="auto"/>
      </w:pPr>
      <w:r w:rsidRPr="009D1A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870F" w14:textId="77777777" w:rsidR="00CA7081" w:rsidRPr="009D1A5D" w:rsidRDefault="00CA7081" w:rsidP="00CA7081">
    <w:pPr>
      <w:pStyle w:val="Header"/>
    </w:pPr>
    <w:r w:rsidRPr="009D1A5D">
      <w:drawing>
        <wp:anchor distT="0" distB="0" distL="114300" distR="114300" simplePos="0" relativeHeight="251659264" behindDoc="1" locked="0" layoutInCell="1" allowOverlap="1" wp14:anchorId="343E4495" wp14:editId="53D9E4D0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1424847081" name="Picture 142484708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A5D">
      <w:t xml:space="preserve"> </w:t>
    </w:r>
    <w:r w:rsidRPr="009D1A5D">
      <w:drawing>
        <wp:inline distT="0" distB="0" distL="0" distR="0" wp14:anchorId="692BF3D9" wp14:editId="5636C870">
          <wp:extent cx="1656271" cy="592435"/>
          <wp:effectExtent l="0" t="0" r="1270" b="0"/>
          <wp:docPr id="466664911" name="Picture 46666491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1A5D">
      <w:tab/>
    </w:r>
    <w:r w:rsidRPr="009D1A5D">
      <w:tab/>
    </w:r>
  </w:p>
  <w:p w14:paraId="489AEAD6" w14:textId="77777777" w:rsidR="00CA7081" w:rsidRPr="009D1A5D" w:rsidRDefault="00CA7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99442">
    <w:abstractNumId w:val="0"/>
  </w:num>
  <w:num w:numId="2" w16cid:durableId="139758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56"/>
    <w:rsid w:val="00002435"/>
    <w:rsid w:val="000823AA"/>
    <w:rsid w:val="00137B51"/>
    <w:rsid w:val="001C6A06"/>
    <w:rsid w:val="001E0106"/>
    <w:rsid w:val="00270BE5"/>
    <w:rsid w:val="002B2FC2"/>
    <w:rsid w:val="00312885"/>
    <w:rsid w:val="00317BE3"/>
    <w:rsid w:val="00387CCA"/>
    <w:rsid w:val="00415846"/>
    <w:rsid w:val="00467A67"/>
    <w:rsid w:val="00477F76"/>
    <w:rsid w:val="004959D5"/>
    <w:rsid w:val="00502F90"/>
    <w:rsid w:val="005617F7"/>
    <w:rsid w:val="005A6EC2"/>
    <w:rsid w:val="005B206F"/>
    <w:rsid w:val="005F2825"/>
    <w:rsid w:val="00604856"/>
    <w:rsid w:val="00611DDE"/>
    <w:rsid w:val="00683A26"/>
    <w:rsid w:val="006F6FBE"/>
    <w:rsid w:val="007656E7"/>
    <w:rsid w:val="007959E5"/>
    <w:rsid w:val="007E02CD"/>
    <w:rsid w:val="007E24BB"/>
    <w:rsid w:val="00820028"/>
    <w:rsid w:val="0082542A"/>
    <w:rsid w:val="00883B28"/>
    <w:rsid w:val="00885007"/>
    <w:rsid w:val="008A1BB4"/>
    <w:rsid w:val="00904C6C"/>
    <w:rsid w:val="0094409D"/>
    <w:rsid w:val="009B2C06"/>
    <w:rsid w:val="009D1A5D"/>
    <w:rsid w:val="00A02EB3"/>
    <w:rsid w:val="00A11ABF"/>
    <w:rsid w:val="00A52889"/>
    <w:rsid w:val="00A943CE"/>
    <w:rsid w:val="00AA218B"/>
    <w:rsid w:val="00AD7F8D"/>
    <w:rsid w:val="00B10F9B"/>
    <w:rsid w:val="00B81786"/>
    <w:rsid w:val="00B819EB"/>
    <w:rsid w:val="00BA35B2"/>
    <w:rsid w:val="00C03B2F"/>
    <w:rsid w:val="00C21AB6"/>
    <w:rsid w:val="00C267E3"/>
    <w:rsid w:val="00CA3130"/>
    <w:rsid w:val="00CA7081"/>
    <w:rsid w:val="00CC0BE7"/>
    <w:rsid w:val="00CC57CE"/>
    <w:rsid w:val="00CD252B"/>
    <w:rsid w:val="00CF6F8B"/>
    <w:rsid w:val="00D21466"/>
    <w:rsid w:val="00DA313B"/>
    <w:rsid w:val="00DC401D"/>
    <w:rsid w:val="00E13B6F"/>
    <w:rsid w:val="00E6501F"/>
    <w:rsid w:val="00EE04D1"/>
    <w:rsid w:val="00F11CEE"/>
    <w:rsid w:val="00F13A3B"/>
    <w:rsid w:val="00F24918"/>
    <w:rsid w:val="00F32809"/>
    <w:rsid w:val="00F52398"/>
    <w:rsid w:val="00FD20AD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8C08"/>
  <w15:chartTrackingRefBased/>
  <w15:docId w15:val="{52015139-8A5D-4AE1-9625-94877136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8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8"/>
    <w:unhideWhenUsed/>
    <w:rsid w:val="00CA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CA7081"/>
  </w:style>
  <w:style w:type="paragraph" w:styleId="Footer">
    <w:name w:val="footer"/>
    <w:basedOn w:val="Normal"/>
    <w:link w:val="FooterChar"/>
    <w:uiPriority w:val="99"/>
    <w:unhideWhenUsed/>
    <w:rsid w:val="00CA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lmscheme.gov.au/resources/worker-privacy-notice-and-consent-for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palmscheme.gov.au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m@dewr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TaxCatchAll xmlns="da88f085-2cc6-4096-a6b8-bc6c7ff15bac">
      <Value>346</Value>
    </TaxCatchAll>
    <DocStatus xmlns="f03d5e79-7380-426f-ba02-e342402b61c5" xsi:nil="true"/>
  </documentManagement>
</p:properties>
</file>

<file path=customXml/itemProps1.xml><?xml version="1.0" encoding="utf-8"?>
<ds:datastoreItem xmlns:ds="http://schemas.openxmlformats.org/officeDocument/2006/customXml" ds:itemID="{A9841845-0900-4F37-8224-888594673980}"/>
</file>

<file path=customXml/itemProps2.xml><?xml version="1.0" encoding="utf-8"?>
<ds:datastoreItem xmlns:ds="http://schemas.openxmlformats.org/officeDocument/2006/customXml" ds:itemID="{001A3D36-E5E3-4C4C-AEFB-8B8F943E94B5}"/>
</file>

<file path=customXml/itemProps3.xml><?xml version="1.0" encoding="utf-8"?>
<ds:datastoreItem xmlns:ds="http://schemas.openxmlformats.org/officeDocument/2006/customXml" ds:itemID="{AD5F85F4-689F-4E9E-96A4-32C0B624B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Stevens</dc:creator>
  <cp:keywords/>
  <dc:description/>
  <cp:lastModifiedBy>Laurence Stevens</cp:lastModifiedBy>
  <cp:revision>61</cp:revision>
  <dcterms:created xsi:type="dcterms:W3CDTF">2025-07-25T04:50:00Z</dcterms:created>
  <dcterms:modified xsi:type="dcterms:W3CDTF">2025-07-25T05:53:00Z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PLO_x0020_Team">
    <vt:lpwstr>346;#Public Information Team|1e463189-8038-4688-a3af-5da76ecd9b31</vt:lpwstr>
  </property>
  <property fmtid="{D5CDD505-2E9C-101B-9397-08002B2CF9AE}" pid="4" name="MediaServiceImageTags">
    <vt:lpwstr/>
  </property>
  <property fmtid="{D5CDD505-2E9C-101B-9397-08002B2CF9AE}" pid="5" name="Category_x002f_Type">
    <vt:lpwstr/>
  </property>
  <property fmtid="{D5CDD505-2E9C-101B-9397-08002B2CF9AE}" pid="6" name="PLO Team">
    <vt:lpwstr>346;#Public Information Team|1e463189-8038-4688-a3af-5da76ecd9b31</vt:lpwstr>
  </property>
  <property fmtid="{D5CDD505-2E9C-101B-9397-08002B2CF9AE}" pid="7" name="Category/Type">
    <vt:lpwstr/>
  </property>
  <property fmtid="{D5CDD505-2E9C-101B-9397-08002B2CF9AE}" pid="8" name="MSIP_Label_79d889eb-932f-4752-8739-64d25806ef64_Enabled">
    <vt:lpwstr>True</vt:lpwstr>
  </property>
  <property fmtid="{D5CDD505-2E9C-101B-9397-08002B2CF9AE}" pid="9" name="MSIP_Label_79d889eb-932f-4752-8739-64d25806ef64_SiteId">
    <vt:lpwstr>dd0cfd15-4558-4b12-8bad-ea26984fc417</vt:lpwstr>
  </property>
  <property fmtid="{D5CDD505-2E9C-101B-9397-08002B2CF9AE}" pid="10" name="MSIP_Label_79d889eb-932f-4752-8739-64d25806ef64_SetDate">
    <vt:lpwstr>2025-07-28T04:20:19Z</vt:lpwstr>
  </property>
  <property fmtid="{D5CDD505-2E9C-101B-9397-08002B2CF9AE}" pid="11" name="MSIP_Label_79d889eb-932f-4752-8739-64d25806ef64_Name">
    <vt:lpwstr>OFFICIAL</vt:lpwstr>
  </property>
  <property fmtid="{D5CDD505-2E9C-101B-9397-08002B2CF9AE}" pid="12" name="MSIP_Label_79d889eb-932f-4752-8739-64d25806ef64_ActionId">
    <vt:lpwstr>0209871e-c223-4c35-a6ce-6f48d0ce8eb8</vt:lpwstr>
  </property>
  <property fmtid="{D5CDD505-2E9C-101B-9397-08002B2CF9AE}" pid="13" name="MSIP_Label_79d889eb-932f-4752-8739-64d25806ef64_Removed">
    <vt:lpwstr>False</vt:lpwstr>
  </property>
  <property fmtid="{D5CDD505-2E9C-101B-9397-08002B2CF9AE}" pid="14" name="MSIP_Label_79d889eb-932f-4752-8739-64d25806ef64_Extended_MSFT_Method">
    <vt:lpwstr>Standard</vt:lpwstr>
  </property>
  <property fmtid="{D5CDD505-2E9C-101B-9397-08002B2CF9AE}" pid="15" name="Sensitivity">
    <vt:lpwstr>OFFICIAL</vt:lpwstr>
  </property>
</Properties>
</file>