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9727F" w14:textId="1AEDF113" w:rsidR="002117EC" w:rsidRPr="00297C82" w:rsidRDefault="00C07207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>
        <w:t xml:space="preserve">E ka </w:t>
      </w:r>
      <w:proofErr w:type="spellStart"/>
      <w:r>
        <w:t>bibi</w:t>
      </w:r>
      <w:proofErr w:type="spellEnd"/>
      <w:r>
        <w:t xml:space="preserve"> mo </w:t>
      </w:r>
      <w:proofErr w:type="spellStart"/>
      <w:r>
        <w:t>rokovi</w:t>
      </w:r>
      <w:proofErr w:type="spellEnd"/>
    </w:p>
    <w:p w14:paraId="1DFB5799" w14:textId="4CA2EFF0" w:rsidR="00710A9E" w:rsidRDefault="00C07207" w:rsidP="00710A9E">
      <w:pPr>
        <w:pStyle w:val="BodyText"/>
      </w:pPr>
      <w:r>
        <w:t>Bula</w:t>
      </w:r>
    </w:p>
    <w:p w14:paraId="638D5019" w14:textId="6FF52D94" w:rsidR="00504991" w:rsidRDefault="00C61007" w:rsidP="00710A9E">
      <w:r>
        <w:t xml:space="preserve">Na </w:t>
      </w:r>
      <w:proofErr w:type="spellStart"/>
      <w:r>
        <w:t>Tabana</w:t>
      </w:r>
      <w:proofErr w:type="spellEnd"/>
      <w:r>
        <w:t xml:space="preserve"> ni </w:t>
      </w:r>
      <w:proofErr w:type="spellStart"/>
      <w:r>
        <w:t>Cakacaka</w:t>
      </w:r>
      <w:proofErr w:type="spellEnd"/>
      <w:r>
        <w:t xml:space="preserve"> (</w:t>
      </w:r>
      <w:r w:rsidR="00710A9E">
        <w:t>Department of Employment and Workplace Relations</w:t>
      </w:r>
      <w:r>
        <w:t>)</w:t>
      </w:r>
      <w:r w:rsidR="00710A9E">
        <w:t xml:space="preserve"> </w:t>
      </w:r>
      <w:r>
        <w:t xml:space="preserve">se </w:t>
      </w:r>
      <w:proofErr w:type="spellStart"/>
      <w:r>
        <w:t>qai</w:t>
      </w:r>
      <w:proofErr w:type="spellEnd"/>
      <w:r>
        <w:t xml:space="preserve"> </w:t>
      </w:r>
      <w:proofErr w:type="spellStart"/>
      <w:r>
        <w:t>vakavouya</w:t>
      </w:r>
      <w:proofErr w:type="spellEnd"/>
      <w:r>
        <w:t xml:space="preserve"> na </w:t>
      </w:r>
      <w:proofErr w:type="spellStart"/>
      <w:r>
        <w:t>ivolasui</w:t>
      </w:r>
      <w:proofErr w:type="spellEnd"/>
      <w:r>
        <w:t xml:space="preserve"> ni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na </w:t>
      </w:r>
      <w:proofErr w:type="spellStart"/>
      <w:r>
        <w:t>veivakadonui</w:t>
      </w:r>
      <w:proofErr w:type="spellEnd"/>
      <w:r>
        <w:t xml:space="preserve"> ni </w:t>
      </w:r>
      <w:r w:rsidR="00710A9E" w:rsidRPr="00504991">
        <w:t>PALM</w:t>
      </w:r>
      <w:r>
        <w:t xml:space="preserve">, me </w:t>
      </w:r>
      <w:proofErr w:type="spellStart"/>
      <w:r>
        <w:t>vakatorocaketaki</w:t>
      </w:r>
      <w:proofErr w:type="spellEnd"/>
      <w:r>
        <w:t xml:space="preserve"> kina </w:t>
      </w:r>
      <w:proofErr w:type="spellStart"/>
      <w:r>
        <w:t>neitou</w:t>
      </w:r>
      <w:proofErr w:type="spellEnd"/>
      <w:r>
        <w:t xml:space="preserve"> </w:t>
      </w:r>
      <w:proofErr w:type="spellStart"/>
      <w:r>
        <w:t>itovo</w:t>
      </w:r>
      <w:proofErr w:type="spellEnd"/>
      <w:r>
        <w:t xml:space="preserve"> ni </w:t>
      </w:r>
      <w:proofErr w:type="spellStart"/>
      <w:r>
        <w:t>vakayagataka</w:t>
      </w:r>
      <w:proofErr w:type="spellEnd"/>
      <w:r>
        <w:t xml:space="preserve"> na </w:t>
      </w:r>
      <w:proofErr w:type="spellStart"/>
      <w:r>
        <w:t>kemu</w:t>
      </w:r>
      <w:proofErr w:type="spellEnd"/>
      <w:r>
        <w:t xml:space="preserve"> </w:t>
      </w:r>
      <w:proofErr w:type="spellStart"/>
      <w:r>
        <w:t>itukutuku</w:t>
      </w:r>
      <w:proofErr w:type="spellEnd"/>
      <w:r w:rsidR="00504991">
        <w:t xml:space="preserve"> (</w:t>
      </w:r>
      <w:hyperlink r:id="rId11" w:history="1">
        <w:r w:rsidR="00504991" w:rsidRPr="00571557">
          <w:rPr>
            <w:rStyle w:val="Hyperlink"/>
          </w:rPr>
          <w:t>palmscheme.gov.au/resources/worker-privacy-notice-and-consent-form</w:t>
        </w:r>
      </w:hyperlink>
      <w:r w:rsidR="00504991">
        <w:t xml:space="preserve">). </w:t>
      </w:r>
    </w:p>
    <w:p w14:paraId="421D9A6E" w14:textId="22A5D967" w:rsidR="362FA1E7" w:rsidRDefault="00C61007" w:rsidP="740906A0">
      <w:pPr>
        <w:spacing w:after="0"/>
      </w:pPr>
      <w:proofErr w:type="spellStart"/>
      <w:r>
        <w:t>Ke</w:t>
      </w:r>
      <w:proofErr w:type="spellEnd"/>
      <w:r>
        <w:t xml:space="preserve"> o </w:t>
      </w:r>
      <w:proofErr w:type="spellStart"/>
      <w:r>
        <w:t>cakacaka</w:t>
      </w:r>
      <w:proofErr w:type="spellEnd"/>
      <w:r>
        <w:t xml:space="preserve"> </w:t>
      </w:r>
      <w:proofErr w:type="spellStart"/>
      <w:r>
        <w:t>tudei</w:t>
      </w:r>
      <w:proofErr w:type="spellEnd"/>
      <w:r>
        <w:t xml:space="preserve"> </w:t>
      </w:r>
      <w:r w:rsidR="00EA035B">
        <w:t xml:space="preserve">(long-term) </w:t>
      </w:r>
      <w:r>
        <w:t xml:space="preserve">ena </w:t>
      </w:r>
      <w:r w:rsidR="00710A9E" w:rsidRPr="740906A0">
        <w:rPr>
          <w:b/>
          <w:bCs/>
        </w:rPr>
        <w:t>PALM</w:t>
      </w:r>
      <w:r w:rsidR="00710A9E">
        <w:t xml:space="preserve">, </w:t>
      </w:r>
      <w:r>
        <w:t xml:space="preserve">o se </w:t>
      </w:r>
      <w:proofErr w:type="spellStart"/>
      <w:r>
        <w:t>tekivu</w:t>
      </w:r>
      <w:proofErr w:type="spellEnd"/>
      <w:r>
        <w:t xml:space="preserve"> </w:t>
      </w:r>
      <w:proofErr w:type="spellStart"/>
      <w:r>
        <w:t>cakacaka</w:t>
      </w:r>
      <w:proofErr w:type="spellEnd"/>
      <w:r>
        <w:t xml:space="preserve"> e </w:t>
      </w:r>
      <w:proofErr w:type="spellStart"/>
      <w:r>
        <w:t>Ostrelia</w:t>
      </w:r>
      <w:proofErr w:type="spellEnd"/>
      <w:r>
        <w:t xml:space="preserve"> ni </w:t>
      </w:r>
      <w:proofErr w:type="spellStart"/>
      <w:r>
        <w:t>bera</w:t>
      </w:r>
      <w:proofErr w:type="spellEnd"/>
      <w:r>
        <w:t xml:space="preserve"> na 1 </w:t>
      </w:r>
      <w:proofErr w:type="spellStart"/>
      <w:r>
        <w:t>Julai</w:t>
      </w:r>
      <w:proofErr w:type="spellEnd"/>
      <w:r>
        <w:t xml:space="preserve"> 2</w:t>
      </w:r>
      <w:r w:rsidR="00710A9E">
        <w:t xml:space="preserve">025, </w:t>
      </w:r>
      <w:r>
        <w:t xml:space="preserve">na </w:t>
      </w:r>
      <w:proofErr w:type="spellStart"/>
      <w:r>
        <w:t>itukutuku</w:t>
      </w:r>
      <w:proofErr w:type="spellEnd"/>
      <w:r>
        <w:t xml:space="preserve"> qo e </w:t>
      </w:r>
      <w:proofErr w:type="spellStart"/>
      <w:r>
        <w:t>baleti</w:t>
      </w:r>
      <w:proofErr w:type="spellEnd"/>
      <w:r>
        <w:t xml:space="preserve"> </w:t>
      </w:r>
      <w:proofErr w:type="spellStart"/>
      <w:r>
        <w:t>iko</w:t>
      </w:r>
      <w:proofErr w:type="spellEnd"/>
      <w:r w:rsidR="00710A9E">
        <w:t>.</w:t>
      </w:r>
    </w:p>
    <w:p w14:paraId="0515F10C" w14:textId="46E380DB" w:rsidR="740906A0" w:rsidRDefault="740906A0" w:rsidP="740906A0">
      <w:pPr>
        <w:spacing w:after="0"/>
      </w:pPr>
    </w:p>
    <w:p w14:paraId="2EEA26E8" w14:textId="00710991" w:rsidR="000116F6" w:rsidRPr="00C86E71" w:rsidRDefault="00C61007" w:rsidP="000116F6">
      <w:pPr>
        <w:rPr>
          <w:b/>
          <w:bCs/>
        </w:rPr>
      </w:pPr>
      <w:r>
        <w:rPr>
          <w:b/>
          <w:bCs/>
        </w:rPr>
        <w:t xml:space="preserve">Cava meu </w:t>
      </w:r>
      <w:proofErr w:type="spellStart"/>
      <w:r>
        <w:rPr>
          <w:b/>
          <w:bCs/>
        </w:rPr>
        <w:t>cakava</w:t>
      </w:r>
      <w:proofErr w:type="spellEnd"/>
      <w:r w:rsidR="000116F6" w:rsidRPr="00C86E71">
        <w:rPr>
          <w:b/>
          <w:bCs/>
        </w:rPr>
        <w:t>?</w:t>
      </w:r>
    </w:p>
    <w:p w14:paraId="67E36DB1" w14:textId="0BEFB887" w:rsidR="000116F6" w:rsidRDefault="00EA035B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Ena </w:t>
      </w:r>
      <w:proofErr w:type="spellStart"/>
      <w:r>
        <w:t>loma</w:t>
      </w:r>
      <w:proofErr w:type="spellEnd"/>
      <w:r>
        <w:t xml:space="preserve"> ni </w:t>
      </w:r>
      <w:proofErr w:type="spellStart"/>
      <w:r>
        <w:t>Okosita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na </w:t>
      </w:r>
      <w:proofErr w:type="spellStart"/>
      <w:r>
        <w:t>Sepiteba</w:t>
      </w:r>
      <w:proofErr w:type="spellEnd"/>
      <w:r w:rsidR="000116F6">
        <w:t xml:space="preserve"> 2025, </w:t>
      </w:r>
      <w:r>
        <w:t xml:space="preserve">o </w:t>
      </w:r>
      <w:proofErr w:type="spellStart"/>
      <w:r>
        <w:t>ira</w:t>
      </w:r>
      <w:proofErr w:type="spellEnd"/>
      <w:r>
        <w:t xml:space="preserve"> kece na </w:t>
      </w:r>
      <w:proofErr w:type="spellStart"/>
      <w:r>
        <w:t>cakacaka</w:t>
      </w:r>
      <w:proofErr w:type="spellEnd"/>
      <w:r>
        <w:t xml:space="preserve"> </w:t>
      </w:r>
      <w:proofErr w:type="spellStart"/>
      <w:r>
        <w:t>tudei</w:t>
      </w:r>
      <w:proofErr w:type="spellEnd"/>
      <w:r w:rsidR="000116F6" w:rsidRPr="00FD5416">
        <w:t xml:space="preserve"> </w:t>
      </w:r>
      <w:r w:rsidR="000116F6">
        <w:t>(</w:t>
      </w:r>
      <w:proofErr w:type="spellStart"/>
      <w:r>
        <w:t>cakacaka</w:t>
      </w:r>
      <w:proofErr w:type="spellEnd"/>
      <w:r>
        <w:t xml:space="preserve"> e</w:t>
      </w:r>
      <w:r w:rsidR="000116F6">
        <w:t xml:space="preserve"> </w:t>
      </w:r>
      <w:proofErr w:type="spellStart"/>
      <w:r>
        <w:t>Ostrelia</w:t>
      </w:r>
      <w:proofErr w:type="spellEnd"/>
      <w:r w:rsidR="000116F6">
        <w:t xml:space="preserve"> </w:t>
      </w:r>
      <w:proofErr w:type="spellStart"/>
      <w:r>
        <w:t>yabaki</w:t>
      </w:r>
      <w:proofErr w:type="spellEnd"/>
      <w:r>
        <w:t xml:space="preserve"> dua </w:t>
      </w:r>
      <w:proofErr w:type="spellStart"/>
      <w:r>
        <w:t>ina</w:t>
      </w:r>
      <w:proofErr w:type="spellEnd"/>
      <w:r>
        <w:t xml:space="preserve"> </w:t>
      </w:r>
      <w:r w:rsidR="000116F6">
        <w:t xml:space="preserve">4) </w:t>
      </w:r>
      <w:r>
        <w:t>e</w:t>
      </w:r>
      <w:r w:rsidR="006724CD">
        <w:t xml:space="preserve">ra </w:t>
      </w:r>
      <w:r>
        <w:t xml:space="preserve">na </w:t>
      </w:r>
      <w:proofErr w:type="spellStart"/>
      <w:r>
        <w:t>soli</w:t>
      </w:r>
      <w:r w:rsidR="006724CD">
        <w:t>a</w:t>
      </w:r>
      <w:proofErr w:type="spellEnd"/>
      <w:r>
        <w:t xml:space="preserve"> </w:t>
      </w:r>
      <w:r w:rsidR="006724CD">
        <w:t xml:space="preserve">nodra </w:t>
      </w:r>
      <w:proofErr w:type="spellStart"/>
      <w:r w:rsidR="006724CD">
        <w:t>boso</w:t>
      </w:r>
      <w:proofErr w:type="spellEnd"/>
      <w:r w:rsidR="006724CD">
        <w:t xml:space="preserve"> </w:t>
      </w:r>
      <w:r>
        <w:t xml:space="preserve">na </w:t>
      </w:r>
      <w:proofErr w:type="spellStart"/>
      <w:r>
        <w:t>lavelave</w:t>
      </w:r>
      <w:proofErr w:type="spellEnd"/>
      <w:r>
        <w:t xml:space="preserve"> ni</w:t>
      </w:r>
      <w:r w:rsidR="006724CD">
        <w:t xml:space="preserve"> </w:t>
      </w:r>
      <w:proofErr w:type="spellStart"/>
      <w:r w:rsidR="006724CD">
        <w:t>itukutuku</w:t>
      </w:r>
      <w:proofErr w:type="spellEnd"/>
      <w:r w:rsidR="006724CD">
        <w:t xml:space="preserve"> ni </w:t>
      </w:r>
      <w:proofErr w:type="spellStart"/>
      <w:r w:rsidR="006724CD">
        <w:t>rokovi</w:t>
      </w:r>
      <w:proofErr w:type="spellEnd"/>
      <w:r w:rsidR="006724CD">
        <w:t xml:space="preserve"> </w:t>
      </w:r>
      <w:proofErr w:type="spellStart"/>
      <w:r w:rsidR="006724CD">
        <w:t>kei</w:t>
      </w:r>
      <w:proofErr w:type="spellEnd"/>
      <w:r w:rsidR="006724CD">
        <w:t xml:space="preserve"> na </w:t>
      </w:r>
      <w:proofErr w:type="spellStart"/>
      <w:r w:rsidR="006724CD">
        <w:t>ivola</w:t>
      </w:r>
      <w:proofErr w:type="spellEnd"/>
      <w:r w:rsidR="006724CD">
        <w:t xml:space="preserve"> ni </w:t>
      </w:r>
      <w:proofErr w:type="spellStart"/>
      <w:r w:rsidR="006724CD">
        <w:t>veivakadonui</w:t>
      </w:r>
      <w:proofErr w:type="spellEnd"/>
      <w:r w:rsidR="000116F6">
        <w:t xml:space="preserve"> </w:t>
      </w:r>
      <w:r w:rsidR="006724CD">
        <w:t xml:space="preserve">ni </w:t>
      </w:r>
      <w:r w:rsidR="000116F6">
        <w:t xml:space="preserve">PALM </w:t>
      </w:r>
      <w:proofErr w:type="spellStart"/>
      <w:r w:rsidR="006724CD">
        <w:t>vakavoui</w:t>
      </w:r>
      <w:proofErr w:type="spellEnd"/>
      <w:r w:rsidR="000116F6">
        <w:t>.</w:t>
      </w:r>
    </w:p>
    <w:p w14:paraId="1AF41038" w14:textId="361B5F61" w:rsidR="000116F6" w:rsidRDefault="006724CD" w:rsidP="000116F6">
      <w:pPr>
        <w:pStyle w:val="ListParagraph"/>
        <w:numPr>
          <w:ilvl w:val="0"/>
          <w:numId w:val="48"/>
        </w:numPr>
        <w:spacing w:after="160" w:line="278" w:lineRule="auto"/>
      </w:pPr>
      <w:r>
        <w:t xml:space="preserve">E </w:t>
      </w:r>
      <w:proofErr w:type="spellStart"/>
      <w:r>
        <w:t>kerei</w:t>
      </w:r>
      <w:proofErr w:type="spellEnd"/>
      <w:r>
        <w:t xml:space="preserve"> mo </w:t>
      </w:r>
      <w:proofErr w:type="spellStart"/>
      <w:r>
        <w:t>wilika</w:t>
      </w:r>
      <w:proofErr w:type="spellEnd"/>
      <w:r>
        <w:t xml:space="preserve"> na </w:t>
      </w:r>
      <w:proofErr w:type="spellStart"/>
      <w:r>
        <w:t>ivola</w:t>
      </w:r>
      <w:proofErr w:type="spellEnd"/>
      <w:r>
        <w:t xml:space="preserve"> ni </w:t>
      </w:r>
      <w:proofErr w:type="spellStart"/>
      <w:r>
        <w:t>rokovi</w:t>
      </w:r>
      <w:proofErr w:type="spellEnd"/>
      <w:r w:rsidR="000116F6">
        <w:t xml:space="preserve">, </w:t>
      </w:r>
      <w:proofErr w:type="spellStart"/>
      <w:r>
        <w:t>ke</w:t>
      </w:r>
      <w:proofErr w:type="spellEnd"/>
      <w:r>
        <w:t xml:space="preserve"> o </w:t>
      </w:r>
      <w:proofErr w:type="spellStart"/>
      <w:r>
        <w:t>duavata</w:t>
      </w:r>
      <w:proofErr w:type="spellEnd"/>
      <w:r>
        <w:t xml:space="preserve"> kina mo </w:t>
      </w:r>
      <w:proofErr w:type="spellStart"/>
      <w:r>
        <w:t>qai</w:t>
      </w:r>
      <w:proofErr w:type="spellEnd"/>
      <w:r w:rsidR="000116F6">
        <w:t>:</w:t>
      </w:r>
    </w:p>
    <w:p w14:paraId="0E80B782" w14:textId="30BEED74" w:rsidR="000116F6" w:rsidRDefault="006724CD" w:rsidP="362FA1E7">
      <w:pPr>
        <w:pStyle w:val="ListParagraph"/>
        <w:numPr>
          <w:ilvl w:val="1"/>
          <w:numId w:val="48"/>
        </w:numPr>
        <w:spacing w:after="160" w:line="278" w:lineRule="auto"/>
      </w:pPr>
      <w:proofErr w:type="spellStart"/>
      <w:r>
        <w:t>tabaka</w:t>
      </w:r>
      <w:proofErr w:type="spellEnd"/>
      <w:r>
        <w:t xml:space="preserve"> na </w:t>
      </w:r>
      <w:proofErr w:type="spellStart"/>
      <w:r>
        <w:t>yacamu</w:t>
      </w:r>
      <w:proofErr w:type="spellEnd"/>
      <w:r w:rsidR="000116F6">
        <w:t xml:space="preserve">, </w:t>
      </w:r>
      <w:proofErr w:type="spellStart"/>
      <w:r w:rsidR="000116F6">
        <w:t>s</w:t>
      </w:r>
      <w:r>
        <w:t>aini</w:t>
      </w:r>
      <w:proofErr w:type="spellEnd"/>
      <w:r w:rsidR="000116F6">
        <w:t xml:space="preserve"> </w:t>
      </w:r>
      <w:r>
        <w:t xml:space="preserve">ka vola na </w:t>
      </w:r>
      <w:proofErr w:type="spellStart"/>
      <w:r>
        <w:t>tikinisiga</w:t>
      </w:r>
      <w:proofErr w:type="spellEnd"/>
      <w:r>
        <w:t xml:space="preserve"> ena </w:t>
      </w:r>
      <w:proofErr w:type="spellStart"/>
      <w:r>
        <w:t>iotioti</w:t>
      </w:r>
      <w:proofErr w:type="spellEnd"/>
      <w:r>
        <w:t xml:space="preserve"> ni </w:t>
      </w:r>
      <w:proofErr w:type="spellStart"/>
      <w:r>
        <w:t>tabana</w:t>
      </w:r>
      <w:proofErr w:type="spellEnd"/>
      <w:r w:rsidR="000116F6">
        <w:t>.</w:t>
      </w:r>
    </w:p>
    <w:p w14:paraId="58AE31FA" w14:textId="2B73F317" w:rsidR="000116F6" w:rsidRDefault="0099764F" w:rsidP="740906A0">
      <w:pPr>
        <w:pStyle w:val="ListParagraph"/>
        <w:numPr>
          <w:ilvl w:val="0"/>
          <w:numId w:val="48"/>
        </w:numPr>
        <w:spacing w:after="160" w:line="27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B41DA" wp14:editId="52414B28">
            <wp:simplePos x="0" y="0"/>
            <wp:positionH relativeFrom="column">
              <wp:posOffset>3942080</wp:posOffset>
            </wp:positionH>
            <wp:positionV relativeFrom="paragraph">
              <wp:posOffset>280035</wp:posOffset>
            </wp:positionV>
            <wp:extent cx="1449070" cy="1449070"/>
            <wp:effectExtent l="0" t="0" r="0" b="0"/>
            <wp:wrapSquare wrapText="bothSides"/>
            <wp:docPr id="2016560932" name="Picture 1650450286" descr="A qr cod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45028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16F6">
        <w:t>O</w:t>
      </w:r>
      <w:r w:rsidR="006724CD">
        <w:t>ti</w:t>
      </w:r>
      <w:proofErr w:type="spellEnd"/>
      <w:r w:rsidR="000116F6">
        <w:t xml:space="preserve">, </w:t>
      </w:r>
      <w:r w:rsidR="006724CD">
        <w:t xml:space="preserve">mo </w:t>
      </w:r>
      <w:proofErr w:type="spellStart"/>
      <w:r w:rsidR="006724CD">
        <w:t>vakasuka</w:t>
      </w:r>
      <w:proofErr w:type="spellEnd"/>
      <w:r w:rsidR="006724CD">
        <w:t xml:space="preserve"> na </w:t>
      </w:r>
      <w:proofErr w:type="spellStart"/>
      <w:r w:rsidR="006724CD">
        <w:t>ivola</w:t>
      </w:r>
      <w:proofErr w:type="spellEnd"/>
      <w:r w:rsidR="006724CD">
        <w:t xml:space="preserve"> </w:t>
      </w:r>
      <w:proofErr w:type="spellStart"/>
      <w:r w:rsidR="006724CD">
        <w:t>sainitaki</w:t>
      </w:r>
      <w:proofErr w:type="spellEnd"/>
      <w:r w:rsidR="006724CD">
        <w:t xml:space="preserve"> </w:t>
      </w:r>
      <w:proofErr w:type="spellStart"/>
      <w:r w:rsidR="006724CD">
        <w:t>vei</w:t>
      </w:r>
      <w:proofErr w:type="spellEnd"/>
      <w:r w:rsidR="006724CD">
        <w:t xml:space="preserve"> </w:t>
      </w:r>
      <w:proofErr w:type="spellStart"/>
      <w:r w:rsidR="006724CD">
        <w:t>boso</w:t>
      </w:r>
      <w:proofErr w:type="spellEnd"/>
      <w:r w:rsidR="000116F6">
        <w:t>.</w:t>
      </w:r>
    </w:p>
    <w:p w14:paraId="05A3C2C9" w14:textId="77777777" w:rsidR="0099764F" w:rsidRDefault="0099764F" w:rsidP="362FA1E7">
      <w:pPr>
        <w:spacing w:line="259" w:lineRule="auto"/>
        <w:rPr>
          <w:b/>
          <w:bCs/>
        </w:rPr>
      </w:pPr>
    </w:p>
    <w:p w14:paraId="111A4B3C" w14:textId="192F0EC6" w:rsidR="000116F6" w:rsidRDefault="006724CD" w:rsidP="362FA1E7">
      <w:pPr>
        <w:spacing w:line="259" w:lineRule="auto"/>
        <w:rPr>
          <w:b/>
          <w:bCs/>
        </w:rPr>
      </w:pPr>
      <w:proofErr w:type="spellStart"/>
      <w:r>
        <w:rPr>
          <w:b/>
          <w:bCs/>
        </w:rPr>
        <w:t>Kena</w:t>
      </w:r>
      <w:proofErr w:type="spellEnd"/>
      <w:r w:rsidR="00F667F1">
        <w:rPr>
          <w:b/>
          <w:bCs/>
        </w:rPr>
        <w:t xml:space="preserve"> </w:t>
      </w:r>
      <w:proofErr w:type="spellStart"/>
      <w:r>
        <w:rPr>
          <w:b/>
          <w:bCs/>
        </w:rPr>
        <w:t>itukutuku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matailalai</w:t>
      </w:r>
      <w:proofErr w:type="spellEnd"/>
      <w:r w:rsidR="57E442CC" w:rsidRPr="362FA1E7">
        <w:rPr>
          <w:b/>
          <w:bCs/>
        </w:rPr>
        <w:t>?</w:t>
      </w:r>
    </w:p>
    <w:p w14:paraId="60E62476" w14:textId="75F91B22" w:rsidR="000116F6" w:rsidRDefault="006724CD" w:rsidP="0213A74A">
      <w:pPr>
        <w:spacing w:after="160" w:line="278" w:lineRule="auto"/>
      </w:pPr>
      <w:r>
        <w:t xml:space="preserve">Na </w:t>
      </w:r>
      <w:proofErr w:type="spellStart"/>
      <w:r>
        <w:t>itu</w:t>
      </w:r>
      <w:bookmarkStart w:id="0" w:name="_GoBack"/>
      <w:bookmarkEnd w:id="0"/>
      <w:r>
        <w:t>kutuku</w:t>
      </w:r>
      <w:proofErr w:type="spellEnd"/>
      <w:r>
        <w:t xml:space="preserve"> </w:t>
      </w:r>
      <w:proofErr w:type="spellStart"/>
      <w:r>
        <w:t>matailalai</w:t>
      </w:r>
      <w:proofErr w:type="spellEnd"/>
      <w:r>
        <w:t xml:space="preserve"> ni </w:t>
      </w:r>
      <w:proofErr w:type="spellStart"/>
      <w:r>
        <w:t>veisau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sa </w:t>
      </w:r>
      <w:proofErr w:type="spellStart"/>
      <w:r>
        <w:t>vakayacori</w:t>
      </w:r>
      <w:proofErr w:type="spellEnd"/>
      <w:r>
        <w:t xml:space="preserve"> ena </w:t>
      </w:r>
      <w:proofErr w:type="spellStart"/>
      <w:r>
        <w:t>ivolasui</w:t>
      </w:r>
      <w:proofErr w:type="spellEnd"/>
      <w:r>
        <w:t xml:space="preserve"> e kune ena QR </w:t>
      </w:r>
      <w:proofErr w:type="spellStart"/>
      <w:r>
        <w:t>qori</w:t>
      </w:r>
      <w:proofErr w:type="spellEnd"/>
      <w:r>
        <w:t xml:space="preserve">, mo </w:t>
      </w:r>
      <w:proofErr w:type="spellStart"/>
      <w:r>
        <w:t>skentaka</w:t>
      </w:r>
      <w:proofErr w:type="spellEnd"/>
      <w:r>
        <w:t xml:space="preserve"> ena </w:t>
      </w:r>
      <w:proofErr w:type="spellStart"/>
      <w:r>
        <w:t>nomu</w:t>
      </w:r>
      <w:proofErr w:type="spellEnd"/>
      <w:r>
        <w:t xml:space="preserve"> </w:t>
      </w:r>
      <w:proofErr w:type="spellStart"/>
      <w:r>
        <w:t>talevoni</w:t>
      </w:r>
      <w:proofErr w:type="spellEnd"/>
      <w:r w:rsidR="00E24E05">
        <w:t xml:space="preserve">. </w:t>
      </w:r>
    </w:p>
    <w:p w14:paraId="70877C11" w14:textId="0C02CBDE" w:rsidR="000116F6" w:rsidRPr="00FD5416" w:rsidRDefault="000116F6" w:rsidP="076DDEF7">
      <w:pPr>
        <w:rPr>
          <w:b/>
          <w:bCs/>
        </w:rPr>
      </w:pPr>
    </w:p>
    <w:p w14:paraId="51185523" w14:textId="7078B7C3" w:rsidR="000116F6" w:rsidRPr="00C86E71" w:rsidRDefault="006724CD" w:rsidP="000116F6">
      <w:pPr>
        <w:rPr>
          <w:b/>
          <w:bCs/>
        </w:rPr>
      </w:pPr>
      <w:r>
        <w:rPr>
          <w:b/>
          <w:bCs/>
        </w:rPr>
        <w:t>Keu via taro tale</w:t>
      </w:r>
      <w:r w:rsidR="000116F6">
        <w:rPr>
          <w:b/>
          <w:bCs/>
        </w:rPr>
        <w:t>?</w:t>
      </w:r>
    </w:p>
    <w:p w14:paraId="2D8701CC" w14:textId="31E62FA2" w:rsidR="000116F6" w:rsidRDefault="006724CD" w:rsidP="000116F6">
      <w:pPr>
        <w:pStyle w:val="ListParagraph"/>
        <w:numPr>
          <w:ilvl w:val="0"/>
          <w:numId w:val="50"/>
        </w:numPr>
        <w:spacing w:after="160" w:line="278" w:lineRule="auto"/>
      </w:pPr>
      <w:r>
        <w:t xml:space="preserve">Drau </w:t>
      </w:r>
      <w:proofErr w:type="spellStart"/>
      <w:r>
        <w:t>veitalanoa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boso</w:t>
      </w:r>
      <w:proofErr w:type="spellEnd"/>
      <w:r>
        <w:t xml:space="preserve"> se </w:t>
      </w:r>
      <w:proofErr w:type="spellStart"/>
      <w:r>
        <w:t>supavaisa</w:t>
      </w:r>
      <w:proofErr w:type="spellEnd"/>
      <w:r>
        <w:t xml:space="preserve"> ena</w:t>
      </w:r>
      <w:r w:rsidR="000116F6">
        <w:t xml:space="preserve"> PALM.</w:t>
      </w:r>
    </w:p>
    <w:p w14:paraId="2F5CC009" w14:textId="72C3C399" w:rsidR="000116F6" w:rsidRDefault="006724CD" w:rsidP="000116F6">
      <w:pPr>
        <w:pStyle w:val="ListParagraph"/>
        <w:numPr>
          <w:ilvl w:val="0"/>
          <w:numId w:val="50"/>
        </w:numPr>
        <w:spacing w:after="160" w:line="278" w:lineRule="auto"/>
      </w:pPr>
      <w:proofErr w:type="spellStart"/>
      <w:r>
        <w:t>Qiria</w:t>
      </w:r>
      <w:proofErr w:type="spellEnd"/>
      <w:r>
        <w:t xml:space="preserve"> na </w:t>
      </w:r>
      <w:proofErr w:type="spellStart"/>
      <w:r>
        <w:t>naba</w:t>
      </w:r>
      <w:proofErr w:type="spellEnd"/>
      <w:r>
        <w:t xml:space="preserve"> ni </w:t>
      </w:r>
      <w:proofErr w:type="spellStart"/>
      <w:r>
        <w:t>vakatataro</w:t>
      </w:r>
      <w:proofErr w:type="spellEnd"/>
      <w:r>
        <w:t xml:space="preserve"> ni</w:t>
      </w:r>
      <w:r w:rsidR="000116F6">
        <w:t xml:space="preserve"> PALM – </w:t>
      </w:r>
      <w:r w:rsidR="00EF2DCF">
        <w:t>(</w:t>
      </w:r>
      <w:r w:rsidR="000116F6">
        <w:t>1800 51 51 31</w:t>
      </w:r>
      <w:r w:rsidR="00EF2DCF">
        <w:t>)</w:t>
      </w:r>
      <w:r w:rsidR="000116F6">
        <w:t xml:space="preserve">, </w:t>
      </w:r>
      <w:proofErr w:type="spellStart"/>
      <w:r w:rsidR="000116F6">
        <w:t>Mon</w:t>
      </w:r>
      <w:r>
        <w:t>iti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Vakaraubuka</w:t>
      </w:r>
      <w:proofErr w:type="spellEnd"/>
      <w:r w:rsidR="000116F6">
        <w:t xml:space="preserve">, 8:30am </w:t>
      </w:r>
      <w:proofErr w:type="spellStart"/>
      <w:r>
        <w:t>ina</w:t>
      </w:r>
      <w:proofErr w:type="spellEnd"/>
      <w:r w:rsidR="000116F6">
        <w:t xml:space="preserve"> 6:30pm AEST </w:t>
      </w:r>
      <w:r>
        <w:t xml:space="preserve">se </w:t>
      </w:r>
      <w:proofErr w:type="spellStart"/>
      <w:r>
        <w:t>imeli</w:t>
      </w:r>
      <w:proofErr w:type="spellEnd"/>
      <w:r w:rsidR="000116F6">
        <w:t xml:space="preserve"> (</w:t>
      </w:r>
      <w:hyperlink r:id="rId13">
        <w:r w:rsidR="000116F6" w:rsidRPr="1309CF17">
          <w:rPr>
            <w:rStyle w:val="Hyperlink"/>
          </w:rPr>
          <w:t>palm@dewr.gov.au</w:t>
        </w:r>
      </w:hyperlink>
      <w:r w:rsidR="000116F6">
        <w:t>)</w:t>
      </w:r>
      <w:r w:rsidR="00710644">
        <w:t xml:space="preserve">. </w:t>
      </w:r>
      <w:r w:rsidR="000116F6">
        <w:t xml:space="preserve"> </w:t>
      </w:r>
    </w:p>
    <w:p w14:paraId="07A13B92" w14:textId="727B6850" w:rsidR="000116F6" w:rsidRDefault="008A19F4" w:rsidP="6AD7AD3C">
      <w:pPr>
        <w:pStyle w:val="ListParagraph"/>
        <w:numPr>
          <w:ilvl w:val="0"/>
          <w:numId w:val="50"/>
        </w:numPr>
        <w:spacing w:after="0" w:line="278" w:lineRule="auto"/>
      </w:pPr>
      <w:r>
        <w:t xml:space="preserve">Drau </w:t>
      </w:r>
      <w:proofErr w:type="spellStart"/>
      <w:r>
        <w:t>veivosaki</w:t>
      </w:r>
      <w:proofErr w:type="spellEnd"/>
      <w:r>
        <w:t xml:space="preserve"> </w:t>
      </w:r>
      <w:proofErr w:type="spellStart"/>
      <w:r>
        <w:t>kei</w:t>
      </w:r>
      <w:proofErr w:type="spellEnd"/>
      <w:r w:rsidR="000116F6">
        <w:t xml:space="preserve"> CLO </w:t>
      </w:r>
      <w:r>
        <w:t xml:space="preserve">se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vakacakacaka</w:t>
      </w:r>
      <w:proofErr w:type="spellEnd"/>
      <w:r w:rsidR="000116F6">
        <w:t xml:space="preserve">. </w:t>
      </w:r>
      <w:r>
        <w:t xml:space="preserve">E kune 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: </w:t>
      </w:r>
      <w:r w:rsidR="000116F6">
        <w:t>(</w:t>
      </w:r>
      <w:hyperlink r:id="rId14">
        <w:r w:rsidR="000116F6" w:rsidRPr="6AD7AD3C">
          <w:rPr>
            <w:rStyle w:val="Hyperlink"/>
          </w:rPr>
          <w:t>palmscheme.gov.au/contact</w:t>
        </w:r>
      </w:hyperlink>
      <w:r w:rsidR="000116F6">
        <w:t>).</w:t>
      </w:r>
    </w:p>
    <w:p w14:paraId="4B09344E" w14:textId="20EC866A" w:rsidR="00C65FBC" w:rsidRPr="002117EC" w:rsidRDefault="00C65FBC" w:rsidP="6FE9DA26"/>
    <w:sectPr w:rsidR="00C65FBC" w:rsidRPr="002117EC" w:rsidSect="000960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3E42" w14:textId="77777777" w:rsidR="00F91CF5" w:rsidRDefault="00F91CF5" w:rsidP="002117EC">
      <w:pPr>
        <w:spacing w:after="0"/>
      </w:pPr>
      <w:r>
        <w:separator/>
      </w:r>
    </w:p>
  </w:endnote>
  <w:endnote w:type="continuationSeparator" w:id="0">
    <w:p w14:paraId="53070EC6" w14:textId="77777777" w:rsidR="00F91CF5" w:rsidRDefault="00F91CF5" w:rsidP="002117EC">
      <w:pPr>
        <w:spacing w:after="0"/>
      </w:pPr>
      <w:r>
        <w:continuationSeparator/>
      </w:r>
    </w:p>
  </w:endnote>
  <w:endnote w:type="continuationNotice" w:id="1">
    <w:p w14:paraId="1FC4F70E" w14:textId="77777777" w:rsidR="00F91CF5" w:rsidRDefault="00F91C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B15A" w14:textId="77777777" w:rsidR="00F91CF5" w:rsidRDefault="00F91CF5" w:rsidP="002117EC">
      <w:pPr>
        <w:spacing w:after="0"/>
      </w:pPr>
      <w:r>
        <w:separator/>
      </w:r>
    </w:p>
  </w:footnote>
  <w:footnote w:type="continuationSeparator" w:id="0">
    <w:p w14:paraId="349CAB3B" w14:textId="77777777" w:rsidR="00F91CF5" w:rsidRDefault="00F91CF5" w:rsidP="002117EC">
      <w:pPr>
        <w:spacing w:after="0"/>
      </w:pPr>
      <w:r>
        <w:continuationSeparator/>
      </w:r>
    </w:p>
  </w:footnote>
  <w:footnote w:type="continuationNotice" w:id="1">
    <w:p w14:paraId="350A86EF" w14:textId="77777777" w:rsidR="00F91CF5" w:rsidRDefault="00F91C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1E832E51"/>
    <w:multiLevelType w:val="hybridMultilevel"/>
    <w:tmpl w:val="28EAD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481624"/>
    <w:multiLevelType w:val="hybridMultilevel"/>
    <w:tmpl w:val="FD126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64B4147"/>
    <w:multiLevelType w:val="hybridMultilevel"/>
    <w:tmpl w:val="2C20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92FC8"/>
    <w:multiLevelType w:val="hybridMultilevel"/>
    <w:tmpl w:val="D652ADC2"/>
    <w:lvl w:ilvl="0" w:tplc="8EF850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15A8E"/>
    <w:multiLevelType w:val="hybridMultilevel"/>
    <w:tmpl w:val="F61E7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4"/>
  </w:num>
  <w:num w:numId="2">
    <w:abstractNumId w:val="33"/>
  </w:num>
  <w:num w:numId="3">
    <w:abstractNumId w:val="47"/>
  </w:num>
  <w:num w:numId="4">
    <w:abstractNumId w:val="22"/>
  </w:num>
  <w:num w:numId="5">
    <w:abstractNumId w:val="13"/>
  </w:num>
  <w:num w:numId="6">
    <w:abstractNumId w:val="26"/>
  </w:num>
  <w:num w:numId="7">
    <w:abstractNumId w:val="37"/>
  </w:num>
  <w:num w:numId="8">
    <w:abstractNumId w:val="24"/>
  </w:num>
  <w:num w:numId="9">
    <w:abstractNumId w:val="39"/>
  </w:num>
  <w:num w:numId="10">
    <w:abstractNumId w:val="21"/>
  </w:num>
  <w:num w:numId="11">
    <w:abstractNumId w:val="11"/>
  </w:num>
  <w:num w:numId="12">
    <w:abstractNumId w:val="48"/>
  </w:num>
  <w:num w:numId="13">
    <w:abstractNumId w:val="35"/>
  </w:num>
  <w:num w:numId="14">
    <w:abstractNumId w:val="49"/>
  </w:num>
  <w:num w:numId="15">
    <w:abstractNumId w:val="38"/>
  </w:num>
  <w:num w:numId="16">
    <w:abstractNumId w:val="40"/>
  </w:num>
  <w:num w:numId="17">
    <w:abstractNumId w:val="10"/>
  </w:num>
  <w:num w:numId="18">
    <w:abstractNumId w:val="29"/>
  </w:num>
  <w:num w:numId="19">
    <w:abstractNumId w:val="25"/>
  </w:num>
  <w:num w:numId="20">
    <w:abstractNumId w:val="36"/>
  </w:num>
  <w:num w:numId="21">
    <w:abstractNumId w:val="18"/>
  </w:num>
  <w:num w:numId="22">
    <w:abstractNumId w:val="27"/>
  </w:num>
  <w:num w:numId="23">
    <w:abstractNumId w:val="17"/>
  </w:num>
  <w:num w:numId="24">
    <w:abstractNumId w:val="44"/>
  </w:num>
  <w:num w:numId="25">
    <w:abstractNumId w:val="15"/>
  </w:num>
  <w:num w:numId="26">
    <w:abstractNumId w:val="45"/>
  </w:num>
  <w:num w:numId="27">
    <w:abstractNumId w:val="28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8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9"/>
  </w:num>
  <w:num w:numId="39">
    <w:abstractNumId w:val="12"/>
  </w:num>
  <w:num w:numId="40">
    <w:abstractNumId w:val="31"/>
  </w:num>
  <w:num w:numId="41">
    <w:abstractNumId w:val="16"/>
  </w:num>
  <w:num w:numId="42">
    <w:abstractNumId w:val="30"/>
  </w:num>
  <w:num w:numId="43">
    <w:abstractNumId w:val="14"/>
  </w:num>
  <w:num w:numId="44">
    <w:abstractNumId w:val="43"/>
  </w:num>
  <w:num w:numId="45">
    <w:abstractNumId w:val="32"/>
  </w:num>
  <w:num w:numId="46">
    <w:abstractNumId w:val="42"/>
  </w:num>
  <w:num w:numId="47">
    <w:abstractNumId w:val="23"/>
  </w:num>
  <w:num w:numId="48">
    <w:abstractNumId w:val="20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16F6"/>
    <w:rsid w:val="00012B02"/>
    <w:rsid w:val="00015AE4"/>
    <w:rsid w:val="0002331C"/>
    <w:rsid w:val="00027EFC"/>
    <w:rsid w:val="00046DFF"/>
    <w:rsid w:val="00050CAD"/>
    <w:rsid w:val="00053FB4"/>
    <w:rsid w:val="00054CF4"/>
    <w:rsid w:val="00054E38"/>
    <w:rsid w:val="0005790D"/>
    <w:rsid w:val="00077161"/>
    <w:rsid w:val="00083B6D"/>
    <w:rsid w:val="00096070"/>
    <w:rsid w:val="000A5431"/>
    <w:rsid w:val="000B6C00"/>
    <w:rsid w:val="000B76AB"/>
    <w:rsid w:val="000E3A97"/>
    <w:rsid w:val="000E7A8C"/>
    <w:rsid w:val="000F28B8"/>
    <w:rsid w:val="000F3766"/>
    <w:rsid w:val="001017D2"/>
    <w:rsid w:val="00103428"/>
    <w:rsid w:val="00111F0C"/>
    <w:rsid w:val="00112CD6"/>
    <w:rsid w:val="00126270"/>
    <w:rsid w:val="00145E2D"/>
    <w:rsid w:val="00146B22"/>
    <w:rsid w:val="001516D6"/>
    <w:rsid w:val="00157B60"/>
    <w:rsid w:val="00161705"/>
    <w:rsid w:val="001645E2"/>
    <w:rsid w:val="001763D4"/>
    <w:rsid w:val="001B494C"/>
    <w:rsid w:val="001C53CE"/>
    <w:rsid w:val="001C5B84"/>
    <w:rsid w:val="001D3284"/>
    <w:rsid w:val="001E66CE"/>
    <w:rsid w:val="002117EC"/>
    <w:rsid w:val="00221DC2"/>
    <w:rsid w:val="00231F2B"/>
    <w:rsid w:val="00242CA5"/>
    <w:rsid w:val="00254103"/>
    <w:rsid w:val="002573D5"/>
    <w:rsid w:val="00267A0F"/>
    <w:rsid w:val="002905BE"/>
    <w:rsid w:val="00291F1F"/>
    <w:rsid w:val="00292605"/>
    <w:rsid w:val="00297C82"/>
    <w:rsid w:val="002A41E1"/>
    <w:rsid w:val="002B6574"/>
    <w:rsid w:val="002C0670"/>
    <w:rsid w:val="002D4DF6"/>
    <w:rsid w:val="002E4865"/>
    <w:rsid w:val="002F7D3C"/>
    <w:rsid w:val="00300D4A"/>
    <w:rsid w:val="003131AB"/>
    <w:rsid w:val="003217BE"/>
    <w:rsid w:val="0033350E"/>
    <w:rsid w:val="003349C7"/>
    <w:rsid w:val="0034464F"/>
    <w:rsid w:val="003577BC"/>
    <w:rsid w:val="003675CD"/>
    <w:rsid w:val="00373F23"/>
    <w:rsid w:val="00393A50"/>
    <w:rsid w:val="003A7D23"/>
    <w:rsid w:val="003B213A"/>
    <w:rsid w:val="003B3089"/>
    <w:rsid w:val="003C398C"/>
    <w:rsid w:val="003D3B1D"/>
    <w:rsid w:val="003D4B89"/>
    <w:rsid w:val="003D5DBE"/>
    <w:rsid w:val="003F1DB9"/>
    <w:rsid w:val="003F2C62"/>
    <w:rsid w:val="00404841"/>
    <w:rsid w:val="00412059"/>
    <w:rsid w:val="00416384"/>
    <w:rsid w:val="0041686B"/>
    <w:rsid w:val="00436D32"/>
    <w:rsid w:val="00441E79"/>
    <w:rsid w:val="004431D1"/>
    <w:rsid w:val="00447F8A"/>
    <w:rsid w:val="00452F7F"/>
    <w:rsid w:val="00472B45"/>
    <w:rsid w:val="0047377D"/>
    <w:rsid w:val="00477A3B"/>
    <w:rsid w:val="00483A58"/>
    <w:rsid w:val="004A790F"/>
    <w:rsid w:val="004B4E06"/>
    <w:rsid w:val="004B5AC0"/>
    <w:rsid w:val="004C59D3"/>
    <w:rsid w:val="004D7F17"/>
    <w:rsid w:val="004E0251"/>
    <w:rsid w:val="004E5D16"/>
    <w:rsid w:val="004E7F37"/>
    <w:rsid w:val="00504991"/>
    <w:rsid w:val="00526485"/>
    <w:rsid w:val="00543B48"/>
    <w:rsid w:val="005530EB"/>
    <w:rsid w:val="00555904"/>
    <w:rsid w:val="005D0914"/>
    <w:rsid w:val="005E6229"/>
    <w:rsid w:val="0060467B"/>
    <w:rsid w:val="00611AA6"/>
    <w:rsid w:val="00616EBA"/>
    <w:rsid w:val="00632C08"/>
    <w:rsid w:val="006649AD"/>
    <w:rsid w:val="0067074A"/>
    <w:rsid w:val="006724CD"/>
    <w:rsid w:val="00672994"/>
    <w:rsid w:val="00674AEF"/>
    <w:rsid w:val="0069017A"/>
    <w:rsid w:val="00692E87"/>
    <w:rsid w:val="006A01F1"/>
    <w:rsid w:val="006C15C5"/>
    <w:rsid w:val="006E615D"/>
    <w:rsid w:val="00710644"/>
    <w:rsid w:val="00710A9E"/>
    <w:rsid w:val="007266E8"/>
    <w:rsid w:val="00736A76"/>
    <w:rsid w:val="007435B4"/>
    <w:rsid w:val="0074529F"/>
    <w:rsid w:val="00747838"/>
    <w:rsid w:val="00752C6B"/>
    <w:rsid w:val="00777B0B"/>
    <w:rsid w:val="00795635"/>
    <w:rsid w:val="007E0966"/>
    <w:rsid w:val="007E0B3E"/>
    <w:rsid w:val="007E5DD5"/>
    <w:rsid w:val="00820F20"/>
    <w:rsid w:val="00825754"/>
    <w:rsid w:val="00844C2D"/>
    <w:rsid w:val="008475D8"/>
    <w:rsid w:val="008571FC"/>
    <w:rsid w:val="00864971"/>
    <w:rsid w:val="008A19F4"/>
    <w:rsid w:val="008B145A"/>
    <w:rsid w:val="008F7186"/>
    <w:rsid w:val="00924C89"/>
    <w:rsid w:val="009345F1"/>
    <w:rsid w:val="00956B78"/>
    <w:rsid w:val="00961072"/>
    <w:rsid w:val="0099764F"/>
    <w:rsid w:val="009A596E"/>
    <w:rsid w:val="009B23B0"/>
    <w:rsid w:val="009D2B41"/>
    <w:rsid w:val="009E750F"/>
    <w:rsid w:val="009F65F6"/>
    <w:rsid w:val="00A0162C"/>
    <w:rsid w:val="00A04D96"/>
    <w:rsid w:val="00A0629B"/>
    <w:rsid w:val="00A52E3A"/>
    <w:rsid w:val="00A85BDF"/>
    <w:rsid w:val="00A90D1B"/>
    <w:rsid w:val="00A96171"/>
    <w:rsid w:val="00AE30B4"/>
    <w:rsid w:val="00AF2E07"/>
    <w:rsid w:val="00B1513D"/>
    <w:rsid w:val="00B50454"/>
    <w:rsid w:val="00B54754"/>
    <w:rsid w:val="00B616ED"/>
    <w:rsid w:val="00B80A77"/>
    <w:rsid w:val="00B87EF5"/>
    <w:rsid w:val="00B91071"/>
    <w:rsid w:val="00B968C5"/>
    <w:rsid w:val="00BA2827"/>
    <w:rsid w:val="00BB364F"/>
    <w:rsid w:val="00BB57B6"/>
    <w:rsid w:val="00BC093A"/>
    <w:rsid w:val="00BC4ACC"/>
    <w:rsid w:val="00BD6A3E"/>
    <w:rsid w:val="00BE56B5"/>
    <w:rsid w:val="00C03998"/>
    <w:rsid w:val="00C07207"/>
    <w:rsid w:val="00C217A8"/>
    <w:rsid w:val="00C27D65"/>
    <w:rsid w:val="00C35614"/>
    <w:rsid w:val="00C44003"/>
    <w:rsid w:val="00C52B8D"/>
    <w:rsid w:val="00C61007"/>
    <w:rsid w:val="00C65FBC"/>
    <w:rsid w:val="00C71BF3"/>
    <w:rsid w:val="00CA0CB7"/>
    <w:rsid w:val="00CB1DBA"/>
    <w:rsid w:val="00CC52C2"/>
    <w:rsid w:val="00CD5925"/>
    <w:rsid w:val="00CE557A"/>
    <w:rsid w:val="00CE587F"/>
    <w:rsid w:val="00D1410C"/>
    <w:rsid w:val="00D20EFA"/>
    <w:rsid w:val="00D22846"/>
    <w:rsid w:val="00D306B1"/>
    <w:rsid w:val="00D31A19"/>
    <w:rsid w:val="00D344A7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C5F0B"/>
    <w:rsid w:val="00DD1408"/>
    <w:rsid w:val="00DD356D"/>
    <w:rsid w:val="00DE269C"/>
    <w:rsid w:val="00DF0B75"/>
    <w:rsid w:val="00E14625"/>
    <w:rsid w:val="00E24E05"/>
    <w:rsid w:val="00E56381"/>
    <w:rsid w:val="00E63C48"/>
    <w:rsid w:val="00E77E56"/>
    <w:rsid w:val="00E84012"/>
    <w:rsid w:val="00EA035B"/>
    <w:rsid w:val="00EA0724"/>
    <w:rsid w:val="00EA6251"/>
    <w:rsid w:val="00EB6414"/>
    <w:rsid w:val="00ED05A0"/>
    <w:rsid w:val="00EF2DCF"/>
    <w:rsid w:val="00EF3804"/>
    <w:rsid w:val="00EF389B"/>
    <w:rsid w:val="00F5341C"/>
    <w:rsid w:val="00F667F1"/>
    <w:rsid w:val="00F67271"/>
    <w:rsid w:val="00F71AEF"/>
    <w:rsid w:val="00F82A2A"/>
    <w:rsid w:val="00F8431E"/>
    <w:rsid w:val="00F91CF5"/>
    <w:rsid w:val="00FA5A7B"/>
    <w:rsid w:val="00FB2895"/>
    <w:rsid w:val="00FB2CF1"/>
    <w:rsid w:val="00FB5F2D"/>
    <w:rsid w:val="00FD030E"/>
    <w:rsid w:val="015F503E"/>
    <w:rsid w:val="020B55AC"/>
    <w:rsid w:val="0213A74A"/>
    <w:rsid w:val="033FB73F"/>
    <w:rsid w:val="05590A09"/>
    <w:rsid w:val="076DDEF7"/>
    <w:rsid w:val="218F258F"/>
    <w:rsid w:val="2A6109FA"/>
    <w:rsid w:val="362FA1E7"/>
    <w:rsid w:val="577DFE92"/>
    <w:rsid w:val="57E442CC"/>
    <w:rsid w:val="59EE4153"/>
    <w:rsid w:val="5D09F987"/>
    <w:rsid w:val="6764EFEA"/>
    <w:rsid w:val="68FA8051"/>
    <w:rsid w:val="6AD7AD3C"/>
    <w:rsid w:val="6FE9DA26"/>
    <w:rsid w:val="740906A0"/>
    <w:rsid w:val="778AB298"/>
    <w:rsid w:val="79B1D583"/>
    <w:rsid w:val="7D183215"/>
    <w:rsid w:val="7EA4D358"/>
    <w:rsid w:val="7F50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F94C9"/>
  <w15:docId w15:val="{70CCD568-D782-45A4-9804-D0D6B33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m@dewr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worker-privacy-notice-and-consent-for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contac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3" ma:contentTypeDescription="Create a new document." ma:contentTypeScope="" ma:versionID="2ca1f0692de87bd62abc0d6036ad9d3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78731013a98bcdbf499384f025b0fb5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7779-CEB6-4090-985A-7977EF26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4.xml><?xml version="1.0" encoding="utf-8"?>
<ds:datastoreItem xmlns:ds="http://schemas.openxmlformats.org/officeDocument/2006/customXml" ds:itemID="{2E00AFC9-2D05-4832-AF48-33610B2A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22</TotalTime>
  <Pages>1</Pages>
  <Words>222</Words>
  <Characters>1269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Paul Geraghty</cp:lastModifiedBy>
  <cp:revision>7</cp:revision>
  <dcterms:created xsi:type="dcterms:W3CDTF">2025-07-23T08:43:00Z</dcterms:created>
  <dcterms:modified xsi:type="dcterms:W3CDTF">2025-07-24T02:17:00Z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  <property fmtid="{D5CDD505-2E9C-101B-9397-08002B2CF9AE}" pid="12" name="AERTFeedback">
    <vt:lpwstr>, </vt:lpwstr>
  </property>
  <property fmtid="{D5CDD505-2E9C-101B-9397-08002B2CF9AE}" pid="13" name="Assessor">
    <vt:lpwstr/>
  </property>
  <property fmtid="{D5CDD505-2E9C-101B-9397-08002B2CF9AE}" pid="14" name="CMNo">
    <vt:lpwstr>, </vt:lpwstr>
  </property>
  <property fmtid="{D5CDD505-2E9C-101B-9397-08002B2CF9AE}" pid="15" name="PLO Team">
    <vt:lpwstr>346;#Public Information Team|1e463189-8038-4688-a3af-5da76ecd9b31</vt:lpwstr>
  </property>
  <property fmtid="{D5CDD505-2E9C-101B-9397-08002B2CF9AE}" pid="16" name="PLO_x0020_Team">
    <vt:lpwstr>346;#Public Information Team|1e463189-8038-4688-a3af-5da76ecd9b31</vt:lpwstr>
  </property>
  <property fmtid="{D5CDD505-2E9C-101B-9397-08002B2CF9AE}" pid="17" name="Category_x002f_Type">
    <vt:lpwstr/>
  </property>
  <property fmtid="{D5CDD505-2E9C-101B-9397-08002B2CF9AE}" pid="18" name="Category/Type">
    <vt:lpwstr/>
  </property>
</Properties>
</file>