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727F" w14:textId="2A657578" w:rsidR="002117EC" w:rsidRPr="00297C82" w:rsidRDefault="00A26F9C" w:rsidP="002117EC">
      <w:pPr>
        <w:pStyle w:val="Title"/>
        <w:rPr>
          <w:b w:val="0"/>
          <w:iCs/>
          <w:color w:val="000000" w:themeColor="text1"/>
          <w:kern w:val="0"/>
          <w:sz w:val="40"/>
          <w:szCs w:val="24"/>
        </w:rPr>
      </w:pPr>
      <w:r>
        <w:t>FAQ</w:t>
      </w:r>
      <w:r w:rsidR="007A22FA">
        <w:t xml:space="preserve"> (</w:t>
      </w:r>
      <w:r w:rsidR="0066510B">
        <w:t>PALM scheme</w:t>
      </w:r>
      <w:r w:rsidR="007A22FA">
        <w:t xml:space="preserve"> </w:t>
      </w:r>
      <w:r w:rsidR="00686ECE">
        <w:t>e</w:t>
      </w:r>
      <w:r w:rsidR="007A22FA">
        <w:t>mpl</w:t>
      </w:r>
      <w:r w:rsidR="00887FAF">
        <w:t>oyers)</w:t>
      </w:r>
    </w:p>
    <w:p w14:paraId="2C9A19C6" w14:textId="15E66362" w:rsidR="001B494C" w:rsidRPr="001B494C" w:rsidRDefault="00546D84" w:rsidP="001B494C">
      <w:pPr>
        <w:pStyle w:val="Heading1"/>
      </w:pPr>
      <w:r>
        <w:t xml:space="preserve">Update to </w:t>
      </w:r>
      <w:r w:rsidR="00BC77F5">
        <w:t xml:space="preserve">PALM scheme </w:t>
      </w:r>
      <w:r>
        <w:t>worker privacy notice and consent form</w:t>
      </w:r>
    </w:p>
    <w:p w14:paraId="321B1128" w14:textId="77777777" w:rsidR="007A22FA" w:rsidRPr="007A3902" w:rsidRDefault="007A22FA" w:rsidP="00887FAF">
      <w:pPr>
        <w:pStyle w:val="Heading2"/>
      </w:pPr>
      <w:r w:rsidRPr="007A3902">
        <w:t>What is the purpose of this activity?</w:t>
      </w:r>
    </w:p>
    <w:p w14:paraId="2AB5364D" w14:textId="77777777" w:rsidR="00A17234" w:rsidRDefault="00B62834" w:rsidP="007A22FA">
      <w:r>
        <w:t>The</w:t>
      </w:r>
      <w:r w:rsidR="007A22FA">
        <w:t xml:space="preserve"> </w:t>
      </w:r>
      <w:r w:rsidR="006449AD">
        <w:t>Department of</w:t>
      </w:r>
      <w:r w:rsidR="00D52D57">
        <w:t xml:space="preserve"> Employment and</w:t>
      </w:r>
      <w:r w:rsidR="006449AD">
        <w:t xml:space="preserve"> Workplace Relations </w:t>
      </w:r>
      <w:r w:rsidR="00D52D57">
        <w:t xml:space="preserve">(the </w:t>
      </w:r>
      <w:r w:rsidR="00CC23D6">
        <w:t>d</w:t>
      </w:r>
      <w:r w:rsidR="007A22FA">
        <w:t>epartment</w:t>
      </w:r>
      <w:r w:rsidR="00D52D57">
        <w:t>)</w:t>
      </w:r>
      <w:r w:rsidR="007A22FA">
        <w:t xml:space="preserve"> has</w:t>
      </w:r>
      <w:r w:rsidR="000D6D72">
        <w:t xml:space="preserve"> recently</w:t>
      </w:r>
      <w:r w:rsidR="007A22FA">
        <w:t xml:space="preserve"> </w:t>
      </w:r>
      <w:r w:rsidR="00CC23D6">
        <w:t>updated</w:t>
      </w:r>
      <w:r w:rsidR="007A22FA">
        <w:t xml:space="preserve"> the PALM scheme worker privacy notice and consent form</w:t>
      </w:r>
      <w:r w:rsidR="00D50809">
        <w:t xml:space="preserve"> to better align with administrative and </w:t>
      </w:r>
      <w:r w:rsidR="0074559A">
        <w:t xml:space="preserve">government requirements. </w:t>
      </w:r>
    </w:p>
    <w:p w14:paraId="22E1740C" w14:textId="77777777" w:rsidR="00515CEA" w:rsidRDefault="00515CEA" w:rsidP="009C4BA0">
      <w:pPr>
        <w:spacing w:after="0"/>
      </w:pPr>
      <w:r w:rsidRPr="00515CEA">
        <w:t>This means, the privacy notice and consent form signed by existing</w:t>
      </w:r>
      <w:r w:rsidRPr="00515CEA">
        <w:rPr>
          <w:rFonts w:ascii="Arial" w:hAnsi="Arial" w:cs="Arial"/>
        </w:rPr>
        <w:t> </w:t>
      </w:r>
      <w:r w:rsidRPr="00515CEA">
        <w:rPr>
          <w:b/>
          <w:bCs/>
        </w:rPr>
        <w:t>long-term</w:t>
      </w:r>
      <w:r w:rsidRPr="00515CEA">
        <w:t xml:space="preserve"> PALM scheme workers (workers) prior to 1 July 2025, </w:t>
      </w:r>
      <w:r w:rsidRPr="00515CEA">
        <w:rPr>
          <w:b/>
          <w:bCs/>
        </w:rPr>
        <w:t>does not</w:t>
      </w:r>
      <w:r w:rsidRPr="00515CEA">
        <w:t xml:space="preserve"> meet revised administrative and government requirements. </w:t>
      </w:r>
    </w:p>
    <w:p w14:paraId="7896F30A" w14:textId="77777777" w:rsidR="00515CEA" w:rsidRDefault="00515CEA" w:rsidP="009C4BA0">
      <w:pPr>
        <w:spacing w:after="0"/>
      </w:pPr>
    </w:p>
    <w:p w14:paraId="54A96DB6" w14:textId="55FB2D90" w:rsidR="009C4BA0" w:rsidRDefault="009C4BA0" w:rsidP="009C4BA0">
      <w:pPr>
        <w:spacing w:after="0"/>
      </w:pPr>
      <w:r>
        <w:t xml:space="preserve">To rectify this, commencing </w:t>
      </w:r>
      <w:r w:rsidRPr="79CFFEBB">
        <w:rPr>
          <w:b/>
          <w:bCs/>
        </w:rPr>
        <w:t>1 August 2025</w:t>
      </w:r>
      <w:r>
        <w:t xml:space="preserve">, the department requests PALM scheme employers </w:t>
      </w:r>
      <w:r w:rsidR="003B4870">
        <w:t>(employers)</w:t>
      </w:r>
      <w:r>
        <w:t xml:space="preserve"> with long-term workers onshore, who commenced in the scheme prior to 1 July 2025</w:t>
      </w:r>
      <w:r w:rsidR="046226AE">
        <w:t>,</w:t>
      </w:r>
      <w:r>
        <w:t xml:space="preserve"> to: </w:t>
      </w:r>
    </w:p>
    <w:p w14:paraId="21353C28" w14:textId="77777777" w:rsidR="009C4BA0" w:rsidRPr="009C4BA0" w:rsidRDefault="009C4BA0" w:rsidP="009C4BA0">
      <w:pPr>
        <w:spacing w:after="0"/>
      </w:pPr>
    </w:p>
    <w:p w14:paraId="02E2CA45" w14:textId="77777777" w:rsidR="009C4BA0" w:rsidRPr="009C4BA0" w:rsidRDefault="009C4BA0" w:rsidP="009C4BA0">
      <w:pPr>
        <w:numPr>
          <w:ilvl w:val="0"/>
          <w:numId w:val="18"/>
        </w:numPr>
        <w:spacing w:after="0"/>
      </w:pPr>
      <w:r w:rsidRPr="009C4BA0">
        <w:t>provide workers with the updated privacy notice and consent form </w:t>
      </w:r>
    </w:p>
    <w:p w14:paraId="517662CD" w14:textId="77777777" w:rsidR="009C4BA0" w:rsidRPr="009C4BA0" w:rsidRDefault="009C4BA0" w:rsidP="009C4BA0">
      <w:pPr>
        <w:numPr>
          <w:ilvl w:val="0"/>
          <w:numId w:val="19"/>
        </w:numPr>
        <w:spacing w:after="0"/>
      </w:pPr>
      <w:r w:rsidRPr="009C4BA0">
        <w:t>request the workers to read and sign the updated form </w:t>
      </w:r>
    </w:p>
    <w:p w14:paraId="45B932FC" w14:textId="10104ADD" w:rsidR="009C4BA0" w:rsidRPr="009C4BA0" w:rsidRDefault="009C4BA0" w:rsidP="009C4BA0">
      <w:pPr>
        <w:numPr>
          <w:ilvl w:val="0"/>
          <w:numId w:val="20"/>
        </w:numPr>
        <w:spacing w:after="0"/>
      </w:pPr>
      <w:r>
        <w:t>collect and retain the signed form</w:t>
      </w:r>
      <w:r w:rsidR="2E81AEC0">
        <w:t>, and</w:t>
      </w:r>
      <w:r>
        <w:t> </w:t>
      </w:r>
    </w:p>
    <w:p w14:paraId="6CE5B63A" w14:textId="5679618B" w:rsidR="009C4BA0" w:rsidRDefault="009C4BA0" w:rsidP="009C4BA0">
      <w:pPr>
        <w:numPr>
          <w:ilvl w:val="0"/>
          <w:numId w:val="21"/>
        </w:numPr>
        <w:spacing w:after="0"/>
      </w:pPr>
      <w:r>
        <w:t>provide a confirmation to the department via the AE portal once all forms have been signed and collected</w:t>
      </w:r>
      <w:r w:rsidR="4E7B8F17">
        <w:t>.</w:t>
      </w:r>
      <w:r>
        <w:t> </w:t>
      </w:r>
    </w:p>
    <w:p w14:paraId="42D2C258" w14:textId="77777777" w:rsidR="009C4BA0" w:rsidRPr="009C4BA0" w:rsidRDefault="009C4BA0" w:rsidP="009C4BA0">
      <w:pPr>
        <w:spacing w:after="0"/>
        <w:ind w:left="720"/>
      </w:pPr>
    </w:p>
    <w:p w14:paraId="46CD5B4C" w14:textId="21EC86C8" w:rsidR="00AB7F52" w:rsidRPr="00AB7F52" w:rsidRDefault="00AC26A8" w:rsidP="00AB7F52">
      <w:pPr>
        <w:spacing w:after="0"/>
        <w:rPr>
          <w:rFonts w:eastAsia="Times New Roman" w:cs="Calibri"/>
          <w14:ligatures w14:val="standardContextual"/>
        </w:rPr>
      </w:pPr>
      <w:r w:rsidRPr="00565A87">
        <w:rPr>
          <w:rFonts w:eastAsia="Times New Roman" w:cs="Calibri"/>
          <w:b/>
          <w:bCs/>
          <w14:ligatures w14:val="standardContextual"/>
        </w:rPr>
        <w:t>Note:</w:t>
      </w:r>
      <w:r>
        <w:rPr>
          <w:rFonts w:eastAsia="Times New Roman" w:cs="Calibri"/>
          <w14:ligatures w14:val="standardContextual"/>
        </w:rPr>
        <w:t xml:space="preserve"> </w:t>
      </w:r>
      <w:r w:rsidR="00AB7F52" w:rsidRPr="00AB7F52">
        <w:rPr>
          <w:rFonts w:eastAsia="Times New Roman" w:cs="Calibri"/>
          <w14:ligatures w14:val="standardContextual"/>
        </w:rPr>
        <w:t>There is no requirement to re-collect from short-term workers as they will complete this if/when they return to Australia under a future PALM recruitment process.</w:t>
      </w:r>
    </w:p>
    <w:p w14:paraId="3CEDF4E9" w14:textId="77777777" w:rsidR="007A22FA" w:rsidRPr="00615E71" w:rsidRDefault="007A22FA" w:rsidP="00887FAF">
      <w:pPr>
        <w:pStyle w:val="Heading2"/>
      </w:pPr>
      <w:r w:rsidRPr="00615E71">
        <w:t>What has changed on the</w:t>
      </w:r>
      <w:r>
        <w:t xml:space="preserve"> privacy</w:t>
      </w:r>
      <w:r w:rsidRPr="00615E71">
        <w:t xml:space="preserve"> notice and</w:t>
      </w:r>
      <w:r>
        <w:t xml:space="preserve"> the consent</w:t>
      </w:r>
      <w:r w:rsidRPr="00615E71">
        <w:t xml:space="preserve"> form?</w:t>
      </w:r>
    </w:p>
    <w:p w14:paraId="0FD969D6" w14:textId="77777777" w:rsidR="007A22FA" w:rsidRDefault="007A22FA" w:rsidP="007A22FA">
      <w:r>
        <w:t>The key changes to the form include:</w:t>
      </w:r>
    </w:p>
    <w:p w14:paraId="3FDC5020" w14:textId="77777777" w:rsidR="003D5B8C" w:rsidRDefault="004A298A" w:rsidP="00F46DA1">
      <w:pPr>
        <w:numPr>
          <w:ilvl w:val="0"/>
          <w:numId w:val="18"/>
        </w:numPr>
        <w:spacing w:after="0"/>
        <w:rPr>
          <w:b/>
        </w:rPr>
      </w:pPr>
      <w:r w:rsidRPr="004A298A">
        <w:t>removal of the research and media component</w:t>
      </w:r>
      <w:r>
        <w:t>.</w:t>
      </w:r>
      <w:r w:rsidR="003D5B8C">
        <w:t xml:space="preserve"> </w:t>
      </w:r>
      <w:r>
        <w:t xml:space="preserve">This will now be </w:t>
      </w:r>
      <w:r w:rsidR="000E692B">
        <w:t xml:space="preserve">collected on separate consent forms </w:t>
      </w:r>
      <w:r w:rsidR="003D5B8C">
        <w:t>on a need only basis</w:t>
      </w:r>
    </w:p>
    <w:p w14:paraId="34038E97" w14:textId="77777777" w:rsidR="003D5B8C" w:rsidRDefault="004A298A" w:rsidP="00F46DA1">
      <w:pPr>
        <w:numPr>
          <w:ilvl w:val="0"/>
          <w:numId w:val="18"/>
        </w:numPr>
        <w:spacing w:after="0"/>
        <w:rPr>
          <w:b/>
        </w:rPr>
      </w:pPr>
      <w:r w:rsidRPr="003D5B8C">
        <w:t>the primary purposes for collection, use and sharing of information</w:t>
      </w:r>
    </w:p>
    <w:p w14:paraId="5A35EBAC" w14:textId="77777777" w:rsidR="003D5B8C" w:rsidRDefault="004A298A" w:rsidP="00F46DA1">
      <w:pPr>
        <w:numPr>
          <w:ilvl w:val="0"/>
          <w:numId w:val="18"/>
        </w:numPr>
        <w:spacing w:after="0"/>
        <w:rPr>
          <w:b/>
        </w:rPr>
      </w:pPr>
      <w:r w:rsidRPr="003D5B8C">
        <w:t>the type of information collected</w:t>
      </w:r>
    </w:p>
    <w:p w14:paraId="526C6B49" w14:textId="77777777" w:rsidR="003D5B8C" w:rsidRDefault="004A298A" w:rsidP="00F46DA1">
      <w:pPr>
        <w:numPr>
          <w:ilvl w:val="0"/>
          <w:numId w:val="18"/>
        </w:numPr>
        <w:spacing w:after="0"/>
        <w:rPr>
          <w:b/>
        </w:rPr>
      </w:pPr>
      <w:r w:rsidRPr="003D5B8C">
        <w:t>part 2 of consent form including removal the witness section, and</w:t>
      </w:r>
    </w:p>
    <w:p w14:paraId="16FFF131" w14:textId="45C93112" w:rsidR="004A298A" w:rsidRPr="003D5B8C" w:rsidRDefault="004A298A" w:rsidP="00F46DA1">
      <w:pPr>
        <w:numPr>
          <w:ilvl w:val="0"/>
          <w:numId w:val="18"/>
        </w:numPr>
        <w:spacing w:after="0"/>
        <w:rPr>
          <w:b/>
        </w:rPr>
      </w:pPr>
      <w:r w:rsidRPr="003D5B8C">
        <w:t>terminology throughout.</w:t>
      </w:r>
    </w:p>
    <w:p w14:paraId="22DAC64A" w14:textId="3D2EF6AE" w:rsidR="007A22FA" w:rsidRDefault="007A22FA" w:rsidP="00887FAF">
      <w:pPr>
        <w:pStyle w:val="Heading2"/>
      </w:pPr>
      <w:r w:rsidRPr="000F12E9">
        <w:t>What is the timeframe</w:t>
      </w:r>
      <w:r w:rsidR="00921D54">
        <w:t xml:space="preserve"> </w:t>
      </w:r>
      <w:r>
        <w:t>for the activity</w:t>
      </w:r>
      <w:r w:rsidRPr="000F12E9">
        <w:t>?</w:t>
      </w:r>
    </w:p>
    <w:p w14:paraId="3DF5D20F" w14:textId="6CBEEB26" w:rsidR="007A22FA" w:rsidRPr="00987B04" w:rsidRDefault="00F94F17" w:rsidP="007A22FA">
      <w:r>
        <w:t>From 1 July 2025, t</w:t>
      </w:r>
      <w:r w:rsidR="007A22FA">
        <w:t xml:space="preserve">he updated privacy form </w:t>
      </w:r>
      <w:r>
        <w:t>is</w:t>
      </w:r>
      <w:r w:rsidR="007A22FA">
        <w:t xml:space="preserve"> required for all new recruitment applications and </w:t>
      </w:r>
      <w:r w:rsidR="002241D2">
        <w:t xml:space="preserve">must be </w:t>
      </w:r>
      <w:r w:rsidR="007A22FA">
        <w:t>include</w:t>
      </w:r>
      <w:r w:rsidR="002241D2">
        <w:t>d</w:t>
      </w:r>
      <w:r w:rsidR="007A22FA">
        <w:t xml:space="preserve"> with all worker</w:t>
      </w:r>
      <w:r w:rsidR="6E3DC9BF">
        <w:t>s’</w:t>
      </w:r>
      <w:r w:rsidR="007A22FA">
        <w:t xml:space="preserve"> </w:t>
      </w:r>
      <w:r>
        <w:t>o</w:t>
      </w:r>
      <w:r w:rsidR="007A22FA">
        <w:t xml:space="preserve">ffer of </w:t>
      </w:r>
      <w:r>
        <w:t>e</w:t>
      </w:r>
      <w:r w:rsidR="007A22FA">
        <w:t>mployment</w:t>
      </w:r>
      <w:r>
        <w:t>.</w:t>
      </w:r>
    </w:p>
    <w:p w14:paraId="1F2700FD" w14:textId="0BDE1E8D" w:rsidR="00B76AEA" w:rsidRDefault="00D87288" w:rsidP="007A22FA">
      <w:r w:rsidRPr="79CFFEBB">
        <w:rPr>
          <w:b/>
          <w:bCs/>
        </w:rPr>
        <w:lastRenderedPageBreak/>
        <w:t xml:space="preserve">From August 2025, </w:t>
      </w:r>
      <w:r>
        <w:t>the department</w:t>
      </w:r>
      <w:r w:rsidR="007A22FA">
        <w:t xml:space="preserve"> request</w:t>
      </w:r>
      <w:r w:rsidR="74EACD57">
        <w:t>s</w:t>
      </w:r>
      <w:r w:rsidR="007A22FA">
        <w:t xml:space="preserve"> that </w:t>
      </w:r>
      <w:r w:rsidR="003928A0">
        <w:t>e</w:t>
      </w:r>
      <w:r w:rsidR="007A22FA">
        <w:t xml:space="preserve">mployers provide </w:t>
      </w:r>
      <w:r w:rsidR="004816E0">
        <w:t xml:space="preserve">a copy of </w:t>
      </w:r>
      <w:r w:rsidR="007A22FA">
        <w:t>the updated privacy notice</w:t>
      </w:r>
      <w:r w:rsidR="00DB5843">
        <w:t xml:space="preserve"> (Part 1) and consent form (Part 2)</w:t>
      </w:r>
      <w:r w:rsidR="007A22FA">
        <w:t xml:space="preserve"> to</w:t>
      </w:r>
      <w:r w:rsidR="00353734">
        <w:t xml:space="preserve"> all</w:t>
      </w:r>
      <w:r w:rsidR="007A22FA">
        <w:t xml:space="preserve"> long-term workers</w:t>
      </w:r>
      <w:r w:rsidR="006C3158">
        <w:t xml:space="preserve"> </w:t>
      </w:r>
      <w:r w:rsidR="00B76AEA">
        <w:t>currently on placement.</w:t>
      </w:r>
      <w:r w:rsidR="00BD0E03">
        <w:t xml:space="preserve"> </w:t>
      </w:r>
    </w:p>
    <w:p w14:paraId="1A8866BD" w14:textId="4AC354DB" w:rsidR="007A22FA" w:rsidRDefault="00797696" w:rsidP="007A22FA">
      <w:pPr>
        <w:rPr>
          <w:b/>
          <w:bCs/>
        </w:rPr>
      </w:pPr>
      <w:r w:rsidRPr="003F67F0">
        <w:t xml:space="preserve">Once all the signed </w:t>
      </w:r>
      <w:r w:rsidR="00DB5843" w:rsidRPr="003F67F0">
        <w:t xml:space="preserve">consent </w:t>
      </w:r>
      <w:r w:rsidRPr="003F67F0">
        <w:t>forms have been collected, e</w:t>
      </w:r>
      <w:r w:rsidR="007A22FA" w:rsidRPr="003F67F0">
        <w:t xml:space="preserve">mployers </w:t>
      </w:r>
      <w:r w:rsidR="00DB5843" w:rsidRPr="003F67F0">
        <w:t>are to</w:t>
      </w:r>
      <w:r w:rsidR="007A22FA" w:rsidRPr="003F67F0">
        <w:t xml:space="preserve"> comp</w:t>
      </w:r>
      <w:r w:rsidR="0090501E" w:rsidRPr="003F67F0">
        <w:t>l</w:t>
      </w:r>
      <w:r w:rsidR="007A22FA" w:rsidRPr="003F67F0">
        <w:t xml:space="preserve">ete and submit the confirmation </w:t>
      </w:r>
      <w:r w:rsidR="00DB5843" w:rsidRPr="003F67F0">
        <w:t xml:space="preserve">form in the AE Portal </w:t>
      </w:r>
      <w:r w:rsidR="00E66A6D" w:rsidRPr="003F67F0">
        <w:rPr>
          <w:b/>
          <w:bCs/>
        </w:rPr>
        <w:t>by 30 September 2025.</w:t>
      </w:r>
    </w:p>
    <w:p w14:paraId="4132AB8A" w14:textId="6F1FADDE" w:rsidR="00467FDA" w:rsidRDefault="00A62A6E" w:rsidP="00A62A6E">
      <w:pPr>
        <w:pStyle w:val="Heading2"/>
      </w:pPr>
      <w:r>
        <w:t>Do all</w:t>
      </w:r>
      <w:r w:rsidR="00B736AD">
        <w:t xml:space="preserve"> </w:t>
      </w:r>
      <w:r w:rsidR="004235C0" w:rsidRPr="00A62A6E">
        <w:t>workers need to re</w:t>
      </w:r>
      <w:r w:rsidR="00E20FAF">
        <w:t>-</w:t>
      </w:r>
      <w:r w:rsidR="004235C0" w:rsidRPr="00A62A6E">
        <w:t xml:space="preserve">sign the </w:t>
      </w:r>
      <w:r w:rsidRPr="00A62A6E">
        <w:t>form?</w:t>
      </w:r>
    </w:p>
    <w:p w14:paraId="0E30C3AA" w14:textId="60220804" w:rsidR="00A62A6E" w:rsidRDefault="00E20FAF" w:rsidP="00A62A6E">
      <w:pPr>
        <w:pStyle w:val="BodyText"/>
      </w:pPr>
      <w:r>
        <w:t>No, the re-signing activity is for workers in the long-term stream only.</w:t>
      </w:r>
    </w:p>
    <w:p w14:paraId="7EA50EB2" w14:textId="0838E284" w:rsidR="00E20FAF" w:rsidRDefault="003D4626" w:rsidP="00A62A6E">
      <w:pPr>
        <w:pStyle w:val="BodyText"/>
      </w:pPr>
      <w:r>
        <w:t xml:space="preserve">The following workers are required to </w:t>
      </w:r>
      <w:r w:rsidR="0063671B">
        <w:t xml:space="preserve">read </w:t>
      </w:r>
      <w:r>
        <w:t>and sign the form:</w:t>
      </w:r>
    </w:p>
    <w:p w14:paraId="7273D70D" w14:textId="3DF4C617" w:rsidR="003D4626" w:rsidRDefault="003D4626" w:rsidP="003D4626">
      <w:pPr>
        <w:pStyle w:val="BodyText"/>
        <w:numPr>
          <w:ilvl w:val="0"/>
          <w:numId w:val="12"/>
        </w:numPr>
      </w:pPr>
      <w:r>
        <w:t xml:space="preserve">All long-term workers onshore who commenced </w:t>
      </w:r>
      <w:r w:rsidR="00C97B2E">
        <w:t>work prior to 1 July 2025</w:t>
      </w:r>
      <w:r w:rsidR="2F190EC6">
        <w:t>, and</w:t>
      </w:r>
    </w:p>
    <w:p w14:paraId="348A43E0" w14:textId="0464D913" w:rsidR="00604710" w:rsidRDefault="00C97B2E" w:rsidP="00604710">
      <w:pPr>
        <w:pStyle w:val="BodyText"/>
        <w:numPr>
          <w:ilvl w:val="0"/>
          <w:numId w:val="12"/>
        </w:numPr>
      </w:pPr>
      <w:r>
        <w:t xml:space="preserve">All long-term workers who have not departed their home </w:t>
      </w:r>
      <w:r w:rsidR="005207FF">
        <w:t>country but</w:t>
      </w:r>
      <w:r w:rsidR="001259C7">
        <w:t xml:space="preserve"> signed the </w:t>
      </w:r>
      <w:r w:rsidR="0063671B">
        <w:t xml:space="preserve">former </w:t>
      </w:r>
      <w:r w:rsidR="001259C7">
        <w:t xml:space="preserve">privacy and consent </w:t>
      </w:r>
      <w:r w:rsidR="0020090C">
        <w:t>form</w:t>
      </w:r>
      <w:r w:rsidR="001259C7">
        <w:t xml:space="preserve"> prior to 1 July 2025.</w:t>
      </w:r>
      <w:r w:rsidR="00FC7524">
        <w:t xml:space="preserve"> </w:t>
      </w:r>
    </w:p>
    <w:p w14:paraId="7DDA199A" w14:textId="05E4484E" w:rsidR="007A22FA" w:rsidRDefault="00FC7524" w:rsidP="00583853">
      <w:pPr>
        <w:pStyle w:val="BodyText"/>
      </w:pPr>
      <w:r>
        <w:t xml:space="preserve">Please provide these workers </w:t>
      </w:r>
      <w:r w:rsidR="00450800">
        <w:t xml:space="preserve">with the </w:t>
      </w:r>
      <w:r w:rsidR="007A22FA">
        <w:t xml:space="preserve">updated </w:t>
      </w:r>
      <w:hyperlink r:id="rId11" w:history="1">
        <w:r w:rsidR="007A22FA" w:rsidRPr="003E0708">
          <w:rPr>
            <w:rStyle w:val="Hyperlink"/>
          </w:rPr>
          <w:t>privacy notice and consent form</w:t>
        </w:r>
      </w:hyperlink>
      <w:r w:rsidR="007A22FA">
        <w:t xml:space="preserve"> upon arrival </w:t>
      </w:r>
      <w:r w:rsidR="26CE3D79">
        <w:t>in</w:t>
      </w:r>
      <w:r w:rsidR="007A22FA">
        <w:t xml:space="preserve"> Australia for</w:t>
      </w:r>
      <w:r w:rsidR="00E66A6D">
        <w:t xml:space="preserve"> their</w:t>
      </w:r>
      <w:r w:rsidR="007A22FA">
        <w:t xml:space="preserve"> completion. </w:t>
      </w:r>
    </w:p>
    <w:p w14:paraId="33152AF2" w14:textId="48D26B82" w:rsidR="007A22FA" w:rsidRPr="000F12E9" w:rsidRDefault="007A22FA" w:rsidP="00887FAF">
      <w:pPr>
        <w:pStyle w:val="Heading2"/>
      </w:pPr>
      <w:r w:rsidRPr="000F12E9">
        <w:t xml:space="preserve">What information </w:t>
      </w:r>
      <w:r w:rsidR="00361A52">
        <w:t>must</w:t>
      </w:r>
      <w:r w:rsidR="00361A52" w:rsidRPr="000F12E9">
        <w:t xml:space="preserve"> </w:t>
      </w:r>
      <w:r w:rsidRPr="000F12E9">
        <w:t>be provided to the workers?</w:t>
      </w:r>
    </w:p>
    <w:p w14:paraId="4E1D6572" w14:textId="54755B90" w:rsidR="007A22FA" w:rsidRDefault="009362E2" w:rsidP="007A22FA">
      <w:r>
        <w:t>Employers</w:t>
      </w:r>
      <w:r w:rsidR="007A22FA">
        <w:t xml:space="preserve"> </w:t>
      </w:r>
      <w:r w:rsidR="00361A52" w:rsidRPr="00B97BE5">
        <w:rPr>
          <w:b/>
          <w:bCs/>
        </w:rPr>
        <w:t>must</w:t>
      </w:r>
      <w:r w:rsidR="00361A52">
        <w:t xml:space="preserve"> </w:t>
      </w:r>
      <w:r w:rsidR="007A22FA">
        <w:t>provide the following documents to their long-term workers:</w:t>
      </w:r>
    </w:p>
    <w:p w14:paraId="58C9B6F5" w14:textId="24B6681F" w:rsidR="007A22FA" w:rsidRDefault="00160223" w:rsidP="00D82B2A">
      <w:pPr>
        <w:pStyle w:val="ListParagraph"/>
        <w:numPr>
          <w:ilvl w:val="0"/>
          <w:numId w:val="9"/>
        </w:numPr>
        <w:spacing w:after="160"/>
      </w:pPr>
      <w:r>
        <w:t>C</w:t>
      </w:r>
      <w:r w:rsidR="007A22FA">
        <w:t xml:space="preserve">over </w:t>
      </w:r>
      <w:r w:rsidR="0061288A">
        <w:t>p</w:t>
      </w:r>
      <w:r w:rsidR="007A22FA">
        <w:t>age</w:t>
      </w:r>
    </w:p>
    <w:p w14:paraId="4249B1C8" w14:textId="72B700E3" w:rsidR="007A22FA" w:rsidRDefault="007A22FA" w:rsidP="00D82B2A">
      <w:pPr>
        <w:pStyle w:val="ListParagraph"/>
        <w:numPr>
          <w:ilvl w:val="0"/>
          <w:numId w:val="9"/>
        </w:numPr>
        <w:spacing w:after="160"/>
      </w:pPr>
      <w:r w:rsidRPr="003E0708">
        <w:t>PALM Scheme Privacy Notice and Consent form</w:t>
      </w:r>
    </w:p>
    <w:p w14:paraId="769EFBC0" w14:textId="7B6002AC" w:rsidR="00C4602B" w:rsidRPr="009629B2" w:rsidRDefault="00C4602B" w:rsidP="00D82B2A">
      <w:pPr>
        <w:pStyle w:val="ListParagraph"/>
        <w:numPr>
          <w:ilvl w:val="0"/>
          <w:numId w:val="9"/>
        </w:numPr>
        <w:spacing w:after="160"/>
      </w:pPr>
      <w:r>
        <w:t>Worker FAQ (if requested)</w:t>
      </w:r>
      <w:r w:rsidR="6A1411DD">
        <w:t>.</w:t>
      </w:r>
    </w:p>
    <w:p w14:paraId="2036124F" w14:textId="2A17BF17" w:rsidR="007A22FA" w:rsidRPr="000F12E9" w:rsidRDefault="007A22FA" w:rsidP="00795068">
      <w:pPr>
        <w:pStyle w:val="Heading2"/>
      </w:pPr>
      <w:r w:rsidRPr="000F12E9">
        <w:t xml:space="preserve">How should the forms be </w:t>
      </w:r>
      <w:r w:rsidR="00795068">
        <w:t>distributed and collected</w:t>
      </w:r>
      <w:r w:rsidRPr="000F12E9">
        <w:t>?</w:t>
      </w:r>
    </w:p>
    <w:p w14:paraId="68B56844" w14:textId="476BDC10" w:rsidR="00905158" w:rsidRDefault="005E1EC2" w:rsidP="007A22FA">
      <w:r>
        <w:t>Employer</w:t>
      </w:r>
      <w:r w:rsidR="48D74720">
        <w:t>s</w:t>
      </w:r>
      <w:r>
        <w:t xml:space="preserve"> may decide how</w:t>
      </w:r>
      <w:r w:rsidR="0063671B">
        <w:t xml:space="preserve"> and </w:t>
      </w:r>
      <w:r w:rsidR="00580B26">
        <w:t>when</w:t>
      </w:r>
      <w:r>
        <w:t xml:space="preserve"> the forms are distributed and collected</w:t>
      </w:r>
      <w:r w:rsidR="00580B26">
        <w:t xml:space="preserve"> within the activity period (Aug</w:t>
      </w:r>
      <w:r w:rsidR="008B36A5">
        <w:t xml:space="preserve">ust to </w:t>
      </w:r>
      <w:r w:rsidR="00580B26">
        <w:t>Sep</w:t>
      </w:r>
      <w:r w:rsidR="008B36A5">
        <w:t>tember</w:t>
      </w:r>
      <w:r w:rsidR="00580B26">
        <w:t>)</w:t>
      </w:r>
      <w:r w:rsidR="00FD4F85">
        <w:t>.</w:t>
      </w:r>
      <w:r>
        <w:t xml:space="preserve"> </w:t>
      </w:r>
    </w:p>
    <w:p w14:paraId="7D1E4548" w14:textId="385CF450" w:rsidR="00905158" w:rsidRDefault="003252D2" w:rsidP="007A22FA">
      <w:r>
        <w:t>M</w:t>
      </w:r>
      <w:r w:rsidR="00905158">
        <w:t xml:space="preserve">essaging may be </w:t>
      </w:r>
      <w:r w:rsidR="00865DA0">
        <w:t>communicat</w:t>
      </w:r>
      <w:r w:rsidR="00905158">
        <w:t>ed by</w:t>
      </w:r>
      <w:r w:rsidR="003665F2">
        <w:t xml:space="preserve"> methods such as</w:t>
      </w:r>
      <w:r w:rsidR="00582A83">
        <w:t>:</w:t>
      </w:r>
      <w:r w:rsidR="00865DA0">
        <w:t xml:space="preserve"> </w:t>
      </w:r>
    </w:p>
    <w:p w14:paraId="4A8FB649" w14:textId="73F545F0" w:rsidR="00905158" w:rsidRDefault="007A22FA" w:rsidP="00905158">
      <w:pPr>
        <w:pStyle w:val="ListParagraph"/>
        <w:numPr>
          <w:ilvl w:val="0"/>
          <w:numId w:val="13"/>
        </w:numPr>
      </w:pPr>
      <w:r>
        <w:t>Host Organisation network</w:t>
      </w:r>
      <w:r w:rsidR="00582A83">
        <w:t>s</w:t>
      </w:r>
      <w:r>
        <w:t xml:space="preserve"> </w:t>
      </w:r>
    </w:p>
    <w:p w14:paraId="5BD47D38" w14:textId="59A10237" w:rsidR="00905158" w:rsidRDefault="00582A83" w:rsidP="00905158">
      <w:pPr>
        <w:pStyle w:val="ListParagraph"/>
        <w:numPr>
          <w:ilvl w:val="0"/>
          <w:numId w:val="13"/>
        </w:numPr>
      </w:pPr>
      <w:r>
        <w:t>S</w:t>
      </w:r>
      <w:r w:rsidR="007A22FA">
        <w:t>upervisors</w:t>
      </w:r>
      <w:r w:rsidR="000B789A">
        <w:t xml:space="preserve"> </w:t>
      </w:r>
    </w:p>
    <w:p w14:paraId="4F5F6DED" w14:textId="6DD98FF6" w:rsidR="00905158" w:rsidRDefault="00582A83" w:rsidP="00905158">
      <w:pPr>
        <w:pStyle w:val="ListParagraph"/>
        <w:numPr>
          <w:ilvl w:val="0"/>
          <w:numId w:val="13"/>
        </w:numPr>
      </w:pPr>
      <w:r>
        <w:t>T</w:t>
      </w:r>
      <w:r w:rsidR="000B789A">
        <w:t xml:space="preserve">eam </w:t>
      </w:r>
      <w:r>
        <w:t>L</w:t>
      </w:r>
      <w:r w:rsidR="000B789A">
        <w:t>eader</w:t>
      </w:r>
      <w:r>
        <w:t>s</w:t>
      </w:r>
      <w:r w:rsidR="007A22FA">
        <w:t xml:space="preserve"> </w:t>
      </w:r>
    </w:p>
    <w:p w14:paraId="6BD8DE89" w14:textId="77E672D2" w:rsidR="00905158" w:rsidRDefault="006F5B82" w:rsidP="00905158">
      <w:pPr>
        <w:pStyle w:val="ListParagraph"/>
        <w:numPr>
          <w:ilvl w:val="0"/>
          <w:numId w:val="13"/>
        </w:numPr>
      </w:pPr>
      <w:r>
        <w:t>Employers during</w:t>
      </w:r>
      <w:r w:rsidR="00525703">
        <w:t xml:space="preserve"> team</w:t>
      </w:r>
      <w:r w:rsidR="007A22FA">
        <w:t xml:space="preserve"> </w:t>
      </w:r>
      <w:r w:rsidR="00525703">
        <w:t xml:space="preserve">or WWSP </w:t>
      </w:r>
      <w:r w:rsidR="007A22FA">
        <w:t xml:space="preserve">meetings, or </w:t>
      </w:r>
    </w:p>
    <w:p w14:paraId="38163FB5" w14:textId="5ECFDF58" w:rsidR="00865DA0" w:rsidRDefault="006F5B82" w:rsidP="00B97BE5">
      <w:pPr>
        <w:pStyle w:val="ListParagraph"/>
        <w:numPr>
          <w:ilvl w:val="0"/>
          <w:numId w:val="13"/>
        </w:numPr>
      </w:pPr>
      <w:r>
        <w:t>D</w:t>
      </w:r>
      <w:r w:rsidR="007A22FA">
        <w:t>irectly</w:t>
      </w:r>
      <w:r>
        <w:t xml:space="preserve"> by the employer</w:t>
      </w:r>
      <w:r w:rsidR="007A22FA">
        <w:t xml:space="preserve"> with workers.</w:t>
      </w:r>
    </w:p>
    <w:p w14:paraId="21A513EF" w14:textId="58A59AAF" w:rsidR="007F60FA" w:rsidRDefault="00865DA0" w:rsidP="007F60FA">
      <w:r>
        <w:t>It</w:t>
      </w:r>
      <w:r w:rsidR="0403FE1F">
        <w:t xml:space="preserve"> is </w:t>
      </w:r>
      <w:r>
        <w:t xml:space="preserve">important that </w:t>
      </w:r>
      <w:r w:rsidR="009203E5">
        <w:t xml:space="preserve">long-term </w:t>
      </w:r>
      <w:r>
        <w:t>workers understand wh</w:t>
      </w:r>
      <w:r w:rsidR="00A83B9B">
        <w:t>y we are requesting this</w:t>
      </w:r>
      <w:r w:rsidR="531F3885">
        <w:t xml:space="preserve"> to occur. We r</w:t>
      </w:r>
      <w:r w:rsidR="00555DB7">
        <w:t xml:space="preserve">ecommend that the </w:t>
      </w:r>
      <w:r w:rsidR="003252D2">
        <w:t>cover</w:t>
      </w:r>
      <w:r w:rsidR="00503E18">
        <w:t xml:space="preserve"> </w:t>
      </w:r>
      <w:r w:rsidR="00290077">
        <w:t xml:space="preserve">page </w:t>
      </w:r>
      <w:r w:rsidR="00503E18">
        <w:t xml:space="preserve">and </w:t>
      </w:r>
      <w:r w:rsidR="00290077">
        <w:t xml:space="preserve">worker </w:t>
      </w:r>
      <w:r w:rsidR="006D0EF7">
        <w:t xml:space="preserve">FAQs be discussed during </w:t>
      </w:r>
      <w:r w:rsidR="00AC6065">
        <w:t>a regular team meeting.</w:t>
      </w:r>
    </w:p>
    <w:p w14:paraId="752E84E2" w14:textId="16A3D0B4" w:rsidR="00AA385D" w:rsidRDefault="00AA385D" w:rsidP="00795068">
      <w:pPr>
        <w:pStyle w:val="Heading2"/>
      </w:pPr>
      <w:r>
        <w:t>Can the consent form be signed electronically?</w:t>
      </w:r>
    </w:p>
    <w:p w14:paraId="2C534055" w14:textId="012A01D1" w:rsidR="00AA385D" w:rsidRPr="00AA385D" w:rsidRDefault="00A95C93" w:rsidP="00AA385D">
      <w:pPr>
        <w:pStyle w:val="BodyText"/>
      </w:pPr>
      <w:r>
        <w:t xml:space="preserve">Yes, the </w:t>
      </w:r>
      <w:r w:rsidR="00967F33">
        <w:t>privacy notice and consent for</w:t>
      </w:r>
      <w:r w:rsidR="00132A5E">
        <w:t>m</w:t>
      </w:r>
      <w:r w:rsidR="00967F33">
        <w:t xml:space="preserve"> </w:t>
      </w:r>
      <w:r w:rsidR="00750653">
        <w:t>may</w:t>
      </w:r>
      <w:r w:rsidR="00967F33">
        <w:t xml:space="preserve"> be provided and signed elect</w:t>
      </w:r>
      <w:r w:rsidR="00686AF4">
        <w:t>ronically</w:t>
      </w:r>
      <w:r w:rsidR="0023160B">
        <w:t xml:space="preserve">. </w:t>
      </w:r>
      <w:r w:rsidR="00686AF4">
        <w:t xml:space="preserve"> </w:t>
      </w:r>
    </w:p>
    <w:p w14:paraId="3ECC1CEC" w14:textId="3121B521" w:rsidR="00795068" w:rsidRPr="000F12E9" w:rsidRDefault="00795068" w:rsidP="00795068">
      <w:pPr>
        <w:pStyle w:val="Heading2"/>
      </w:pPr>
      <w:r w:rsidRPr="000F12E9">
        <w:t>How to store the forms?</w:t>
      </w:r>
    </w:p>
    <w:p w14:paraId="74AEE1A5" w14:textId="1D8DFFC2" w:rsidR="00E35243" w:rsidRDefault="00FE44D7" w:rsidP="00795068">
      <w:r>
        <w:t xml:space="preserve">The department </w:t>
      </w:r>
      <w:r w:rsidR="008A20AC">
        <w:t>appreciates tha</w:t>
      </w:r>
      <w:r w:rsidR="003F6408">
        <w:t xml:space="preserve">t this may be a </w:t>
      </w:r>
      <w:r w:rsidR="00C32F5A">
        <w:t>labo</w:t>
      </w:r>
      <w:r w:rsidR="003665F2">
        <w:t>ursome</w:t>
      </w:r>
      <w:r w:rsidR="003F6408">
        <w:t xml:space="preserve"> </w:t>
      </w:r>
      <w:r w:rsidR="00C32F5A">
        <w:t>exercise</w:t>
      </w:r>
      <w:r w:rsidR="71B3E1A1">
        <w:t xml:space="preserve">.  Therefore, </w:t>
      </w:r>
      <w:r w:rsidR="00C34A37">
        <w:t>e</w:t>
      </w:r>
      <w:r w:rsidR="00795068">
        <w:t xml:space="preserve">mployers </w:t>
      </w:r>
      <w:r w:rsidR="00E35243">
        <w:t xml:space="preserve">are </w:t>
      </w:r>
      <w:r w:rsidR="00E35243" w:rsidRPr="79CFFEBB">
        <w:rPr>
          <w:b/>
          <w:bCs/>
        </w:rPr>
        <w:t>not required</w:t>
      </w:r>
      <w:r w:rsidR="00E35243">
        <w:t xml:space="preserve"> </w:t>
      </w:r>
      <w:r w:rsidR="00795068">
        <w:t xml:space="preserve">to upload </w:t>
      </w:r>
      <w:r w:rsidR="00F02FB9">
        <w:t xml:space="preserve">the </w:t>
      </w:r>
      <w:r w:rsidR="00F20F2E">
        <w:t xml:space="preserve">privacy </w:t>
      </w:r>
      <w:r w:rsidR="00795068">
        <w:t>consent form</w:t>
      </w:r>
      <w:r w:rsidR="00E35243">
        <w:t>s</w:t>
      </w:r>
      <w:r w:rsidR="00795068">
        <w:t xml:space="preserve"> </w:t>
      </w:r>
      <w:r w:rsidR="00787952">
        <w:t>in</w:t>
      </w:r>
      <w:r w:rsidR="00795068">
        <w:t xml:space="preserve">to </w:t>
      </w:r>
      <w:r w:rsidR="005230F3">
        <w:t>the AE portal.</w:t>
      </w:r>
      <w:r w:rsidR="00795068">
        <w:t xml:space="preserve"> </w:t>
      </w:r>
    </w:p>
    <w:p w14:paraId="377E66B9" w14:textId="1BC70169" w:rsidR="00795068" w:rsidRDefault="00795068" w:rsidP="00795068">
      <w:r>
        <w:t xml:space="preserve">For this activity, </w:t>
      </w:r>
      <w:r w:rsidR="00E35243">
        <w:t xml:space="preserve">employers </w:t>
      </w:r>
      <w:r w:rsidR="005E6889">
        <w:t>can simply collect the</w:t>
      </w:r>
      <w:r>
        <w:t xml:space="preserve"> signed forms and</w:t>
      </w:r>
      <w:r w:rsidR="00D82B2A">
        <w:t xml:space="preserve"> securely</w:t>
      </w:r>
      <w:r>
        <w:t xml:space="preserve"> store them physically or in electronic format. This is </w:t>
      </w:r>
      <w:r w:rsidR="004C3BA0">
        <w:t>permitted under</w:t>
      </w:r>
      <w:r>
        <w:t xml:space="preserve"> s15.2.5 – 15.2.6 of the </w:t>
      </w:r>
      <w:r w:rsidR="004C3BA0">
        <w:t>g</w:t>
      </w:r>
      <w:r>
        <w:t xml:space="preserve">uidelines. </w:t>
      </w:r>
      <w:r w:rsidR="00B65CEB">
        <w:t>The form</w:t>
      </w:r>
      <w:r w:rsidR="00F76D9F">
        <w:t>(</w:t>
      </w:r>
      <w:r w:rsidR="00B65CEB">
        <w:t>s</w:t>
      </w:r>
      <w:r w:rsidR="00F76D9F">
        <w:t>)</w:t>
      </w:r>
      <w:r w:rsidR="00B65CEB">
        <w:t xml:space="preserve"> </w:t>
      </w:r>
      <w:r w:rsidR="00F76D9F">
        <w:t>must</w:t>
      </w:r>
      <w:r w:rsidR="00DA4E16">
        <w:t xml:space="preserve"> be </w:t>
      </w:r>
      <w:r w:rsidR="003A62C2">
        <w:t>made available</w:t>
      </w:r>
      <w:r w:rsidR="00DA4E16">
        <w:t xml:space="preserve"> to the department, if requested.</w:t>
      </w:r>
    </w:p>
    <w:p w14:paraId="3FEC3DD5" w14:textId="77777777" w:rsidR="007A22FA" w:rsidRPr="000F12E9" w:rsidRDefault="007A22FA" w:rsidP="00795068">
      <w:pPr>
        <w:pStyle w:val="Heading2"/>
      </w:pPr>
      <w:r w:rsidRPr="000F12E9">
        <w:lastRenderedPageBreak/>
        <w:t>How to notify the department that the activity is complete?</w:t>
      </w:r>
    </w:p>
    <w:p w14:paraId="650CED64" w14:textId="0FC8C7D6" w:rsidR="007A22FA" w:rsidRDefault="007A22FA" w:rsidP="007A22FA">
      <w:r w:rsidRPr="00655239">
        <w:t>Once</w:t>
      </w:r>
      <w:r w:rsidR="00727338" w:rsidRPr="00655239">
        <w:t xml:space="preserve"> all</w:t>
      </w:r>
      <w:r w:rsidRPr="00655239">
        <w:t xml:space="preserve"> the </w:t>
      </w:r>
      <w:r w:rsidR="00727338" w:rsidRPr="00655239">
        <w:t xml:space="preserve">signed </w:t>
      </w:r>
      <w:r w:rsidRPr="00655239">
        <w:t xml:space="preserve">consent forms </w:t>
      </w:r>
      <w:r w:rsidR="00727338" w:rsidRPr="00655239">
        <w:t xml:space="preserve">from long term workers </w:t>
      </w:r>
      <w:r w:rsidRPr="00655239">
        <w:t xml:space="preserve">have </w:t>
      </w:r>
      <w:r w:rsidR="00727338" w:rsidRPr="00655239">
        <w:t>been</w:t>
      </w:r>
      <w:r w:rsidRPr="00655239">
        <w:t xml:space="preserve"> </w:t>
      </w:r>
      <w:r w:rsidR="00EC70D9" w:rsidRPr="00655239">
        <w:t>collected,</w:t>
      </w:r>
      <w:r w:rsidRPr="00655239">
        <w:t xml:space="preserve"> </w:t>
      </w:r>
      <w:r w:rsidR="00A027AB" w:rsidRPr="00655239">
        <w:t>we request that e</w:t>
      </w:r>
      <w:r w:rsidRPr="00655239">
        <w:t xml:space="preserve">mployers complete the </w:t>
      </w:r>
      <w:hyperlink r:id="rId12" w:history="1">
        <w:r w:rsidR="00A027AB" w:rsidRPr="00632C35">
          <w:rPr>
            <w:rStyle w:val="Hyperlink"/>
          </w:rPr>
          <w:t>p</w:t>
        </w:r>
        <w:r w:rsidRPr="00632C35">
          <w:rPr>
            <w:rStyle w:val="Hyperlink"/>
          </w:rPr>
          <w:t xml:space="preserve">rivacy </w:t>
        </w:r>
        <w:r w:rsidR="00A027AB" w:rsidRPr="00632C35">
          <w:rPr>
            <w:rStyle w:val="Hyperlink"/>
          </w:rPr>
          <w:t>c</w:t>
        </w:r>
        <w:r w:rsidRPr="00632C35">
          <w:rPr>
            <w:rStyle w:val="Hyperlink"/>
          </w:rPr>
          <w:t xml:space="preserve">onsent </w:t>
        </w:r>
        <w:r w:rsidR="00A027AB" w:rsidRPr="00632C35">
          <w:rPr>
            <w:rStyle w:val="Hyperlink"/>
          </w:rPr>
          <w:t>r</w:t>
        </w:r>
        <w:r w:rsidRPr="00632C35">
          <w:rPr>
            <w:rStyle w:val="Hyperlink"/>
          </w:rPr>
          <w:t>e-collection confirmation</w:t>
        </w:r>
      </w:hyperlink>
      <w:r w:rsidRPr="00655239">
        <w:t xml:space="preserve"> and upload this to the AE portal</w:t>
      </w:r>
      <w:r w:rsidR="00A027AB" w:rsidRPr="00655239">
        <w:t xml:space="preserve"> by </w:t>
      </w:r>
      <w:r w:rsidR="00EC70D9" w:rsidRPr="009F0017">
        <w:rPr>
          <w:b/>
          <w:bCs/>
        </w:rPr>
        <w:t>30 September 2025</w:t>
      </w:r>
      <w:r w:rsidR="003665F2" w:rsidRPr="00655239">
        <w:t>. Please contact your Relationship Manager if you require any assistance.</w:t>
      </w:r>
    </w:p>
    <w:p w14:paraId="3D6A3077" w14:textId="77777777" w:rsidR="007A22FA" w:rsidRPr="000F12E9" w:rsidRDefault="007A22FA" w:rsidP="00795068">
      <w:pPr>
        <w:pStyle w:val="Heading2"/>
      </w:pPr>
      <w:r w:rsidRPr="000F12E9">
        <w:t>What support is there for the workers to understand the changes?</w:t>
      </w:r>
    </w:p>
    <w:p w14:paraId="2DD2115C" w14:textId="48FD2D09" w:rsidR="007A22FA" w:rsidRDefault="00A30F70" w:rsidP="007A22FA">
      <w:r>
        <w:t>Workers</w:t>
      </w:r>
      <w:r w:rsidR="007A22FA">
        <w:t xml:space="preserve"> </w:t>
      </w:r>
      <w:r w:rsidR="0076635D">
        <w:t>have access to</w:t>
      </w:r>
      <w:r w:rsidR="007A22FA">
        <w:t xml:space="preserve"> a</w:t>
      </w:r>
      <w:r w:rsidR="00F44526">
        <w:t xml:space="preserve"> translated</w:t>
      </w:r>
      <w:r w:rsidR="007A22FA">
        <w:t xml:space="preserve"> cover page that summarise</w:t>
      </w:r>
      <w:r w:rsidR="0076635D">
        <w:t>s</w:t>
      </w:r>
      <w:r w:rsidR="007A22FA">
        <w:t xml:space="preserve"> the key changes and what they need to do.  This will include a QR code that </w:t>
      </w:r>
      <w:r w:rsidR="0076635D">
        <w:t xml:space="preserve">will </w:t>
      </w:r>
      <w:r w:rsidR="007A22FA">
        <w:t xml:space="preserve">lead them to a </w:t>
      </w:r>
      <w:r w:rsidR="0076635D">
        <w:t xml:space="preserve">worker </w:t>
      </w:r>
      <w:r w:rsidR="007A22FA">
        <w:t xml:space="preserve">FAQ page. Workers can also contact their CLO or the PALM </w:t>
      </w:r>
      <w:r w:rsidR="00AA1C16">
        <w:t>scheme s</w:t>
      </w:r>
      <w:r w:rsidR="007A22FA">
        <w:t xml:space="preserve">upport </w:t>
      </w:r>
      <w:r w:rsidR="00951E7F">
        <w:t xml:space="preserve">line </w:t>
      </w:r>
      <w:r w:rsidR="007A22FA">
        <w:t xml:space="preserve">if they require further help. </w:t>
      </w:r>
    </w:p>
    <w:p w14:paraId="6EF0BEE0" w14:textId="77777777" w:rsidR="007A22FA" w:rsidRPr="000F12E9" w:rsidRDefault="007A22FA" w:rsidP="00795068">
      <w:pPr>
        <w:pStyle w:val="Heading2"/>
      </w:pPr>
      <w:r w:rsidRPr="000F12E9">
        <w:t>What if a worker refuses to sign the consent form?</w:t>
      </w:r>
    </w:p>
    <w:p w14:paraId="18BA1A06" w14:textId="5A22FEA7" w:rsidR="00A278F9" w:rsidRPr="00A278F9" w:rsidRDefault="00A278F9" w:rsidP="00A278F9">
      <w:r w:rsidRPr="00A278F9">
        <w:t xml:space="preserve">As of 1 July 2025, the privacy form that the existing </w:t>
      </w:r>
      <w:r w:rsidRPr="00A278F9">
        <w:rPr>
          <w:b/>
          <w:bCs/>
        </w:rPr>
        <w:t xml:space="preserve">long-term </w:t>
      </w:r>
      <w:r w:rsidRPr="00A278F9">
        <w:t xml:space="preserve">workers have signed </w:t>
      </w:r>
      <w:r w:rsidRPr="00A278F9">
        <w:rPr>
          <w:b/>
          <w:bCs/>
        </w:rPr>
        <w:t>will not</w:t>
      </w:r>
      <w:r w:rsidRPr="00A278F9">
        <w:t xml:space="preserve"> meet revised administrative requirements.</w:t>
      </w:r>
    </w:p>
    <w:p w14:paraId="210C79E3" w14:textId="14968C1C" w:rsidR="00853C0A" w:rsidRDefault="001C34F9" w:rsidP="007A22FA">
      <w:r>
        <w:t xml:space="preserve">The privacy </w:t>
      </w:r>
      <w:r w:rsidR="00E23F4A">
        <w:t xml:space="preserve">consent is </w:t>
      </w:r>
      <w:r w:rsidR="003665F2">
        <w:t>a requirement</w:t>
      </w:r>
      <w:r w:rsidR="00E23F4A">
        <w:t xml:space="preserve"> for workers to participate in the scheme. </w:t>
      </w:r>
      <w:r w:rsidR="007A22FA">
        <w:t>If a worker refuses to sign the</w:t>
      </w:r>
      <w:r w:rsidR="006249BE">
        <w:t xml:space="preserve"> updated</w:t>
      </w:r>
      <w:r w:rsidR="007A22FA">
        <w:t xml:space="preserve"> consent form,</w:t>
      </w:r>
      <w:r w:rsidR="006249BE">
        <w:t xml:space="preserve"> </w:t>
      </w:r>
      <w:r w:rsidR="008E6353">
        <w:t>check to see if they require any further information</w:t>
      </w:r>
      <w:r w:rsidR="00E17437">
        <w:t xml:space="preserve"> </w:t>
      </w:r>
      <w:r w:rsidR="00842AA9">
        <w:t>to</w:t>
      </w:r>
      <w:r w:rsidR="00E40527">
        <w:t xml:space="preserve"> understand </w:t>
      </w:r>
      <w:r w:rsidR="00606BFD">
        <w:t xml:space="preserve">the </w:t>
      </w:r>
      <w:r w:rsidR="00BE3E44">
        <w:t>changes</w:t>
      </w:r>
      <w:r w:rsidR="4CD9EFCE">
        <w:t>. T</w:t>
      </w:r>
      <w:r w:rsidR="00E40527">
        <w:t xml:space="preserve">hey may reach out </w:t>
      </w:r>
      <w:r w:rsidR="161E970B">
        <w:t xml:space="preserve">to </w:t>
      </w:r>
      <w:r w:rsidR="00E40527">
        <w:t xml:space="preserve">the PALM </w:t>
      </w:r>
      <w:r w:rsidR="00B41BE8">
        <w:t xml:space="preserve">scheme </w:t>
      </w:r>
      <w:r w:rsidR="00E40527">
        <w:t xml:space="preserve">support line or CLO if </w:t>
      </w:r>
      <w:r w:rsidR="00853C0A">
        <w:t xml:space="preserve">they are </w:t>
      </w:r>
      <w:r w:rsidR="00B37282">
        <w:t xml:space="preserve">still </w:t>
      </w:r>
      <w:r w:rsidR="00853C0A">
        <w:t xml:space="preserve">unsure. </w:t>
      </w:r>
      <w:r w:rsidR="007A22FA">
        <w:t xml:space="preserve"> </w:t>
      </w:r>
    </w:p>
    <w:p w14:paraId="24D78A04" w14:textId="223ECC0A" w:rsidR="007A22FA" w:rsidRDefault="00853C0A" w:rsidP="007A22FA">
      <w:r>
        <w:t>I</w:t>
      </w:r>
      <w:r w:rsidR="00606BFD">
        <w:t xml:space="preserve">f </w:t>
      </w:r>
      <w:r w:rsidR="66B0CBC7">
        <w:t xml:space="preserve">a worker </w:t>
      </w:r>
      <w:r w:rsidR="00A92FA8">
        <w:t>still do</w:t>
      </w:r>
      <w:r w:rsidR="697173F7">
        <w:t>es</w:t>
      </w:r>
      <w:r w:rsidR="00A92FA8">
        <w:t xml:space="preserve"> not agree</w:t>
      </w:r>
      <w:r w:rsidR="00D01F9B">
        <w:t xml:space="preserve"> to sign</w:t>
      </w:r>
      <w:r w:rsidR="00A92FA8">
        <w:t xml:space="preserve">, please </w:t>
      </w:r>
      <w:r w:rsidR="007A22FA">
        <w:t>note their name</w:t>
      </w:r>
      <w:r w:rsidR="355D919A">
        <w:t>/</w:t>
      </w:r>
      <w:r w:rsidR="003B4C0E">
        <w:t>s</w:t>
      </w:r>
      <w:r w:rsidR="007A22FA">
        <w:t xml:space="preserve"> on the </w:t>
      </w:r>
      <w:r w:rsidR="00453196">
        <w:t xml:space="preserve">Privacy consent </w:t>
      </w:r>
      <w:r w:rsidR="00E40A39">
        <w:t>re-collection</w:t>
      </w:r>
      <w:r w:rsidR="007A22FA">
        <w:t xml:space="preserve"> confirmation form. This information will help inform the department of workers </w:t>
      </w:r>
      <w:r>
        <w:t>that have not updated their privacy consent</w:t>
      </w:r>
      <w:r w:rsidR="00604677">
        <w:t xml:space="preserve"> and any follow</w:t>
      </w:r>
      <w:r w:rsidR="2F13BB58">
        <w:t>-</w:t>
      </w:r>
      <w:r w:rsidR="00604677">
        <w:t>up that may be required</w:t>
      </w:r>
      <w:r>
        <w:t>.</w:t>
      </w:r>
      <w:r w:rsidR="003D6231">
        <w:t xml:space="preserve"> </w:t>
      </w:r>
    </w:p>
    <w:p w14:paraId="7BD691FE" w14:textId="638CC542" w:rsidR="007A22FA" w:rsidRPr="000F12E9" w:rsidRDefault="007A22FA" w:rsidP="00795068">
      <w:pPr>
        <w:pStyle w:val="Heading2"/>
      </w:pPr>
      <w:r>
        <w:t>Any further queries or questions</w:t>
      </w:r>
      <w:r w:rsidR="30287D58">
        <w:t>?</w:t>
      </w:r>
    </w:p>
    <w:p w14:paraId="71ABB59B" w14:textId="7A6C1840" w:rsidR="007A22FA" w:rsidRDefault="007A22FA" w:rsidP="007A22FA">
      <w:r>
        <w:t xml:space="preserve">Please contact your </w:t>
      </w:r>
      <w:r w:rsidR="006E7584">
        <w:t xml:space="preserve">DEWR </w:t>
      </w:r>
      <w:r>
        <w:t xml:space="preserve">Relationship Manager if you have any further queries or questions regarding this activity. </w:t>
      </w:r>
    </w:p>
    <w:p w14:paraId="4B09344E" w14:textId="34C54051" w:rsidR="00C65FBC" w:rsidRPr="002117EC" w:rsidRDefault="007A22FA" w:rsidP="00242CA5">
      <w:r>
        <w:t xml:space="preserve">Thank you for your cooperation with this important </w:t>
      </w:r>
      <w:r w:rsidR="006336C0">
        <w:t>update</w:t>
      </w:r>
      <w:r>
        <w:t xml:space="preserve">. </w:t>
      </w:r>
    </w:p>
    <w:sectPr w:rsidR="00C65FBC" w:rsidRPr="002117EC" w:rsidSect="000960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5EBFF" w14:textId="77777777" w:rsidR="007D264E" w:rsidRDefault="007D264E" w:rsidP="002117EC">
      <w:pPr>
        <w:spacing w:after="0"/>
      </w:pPr>
      <w:r>
        <w:separator/>
      </w:r>
    </w:p>
  </w:endnote>
  <w:endnote w:type="continuationSeparator" w:id="0">
    <w:p w14:paraId="5E2A3B46" w14:textId="77777777" w:rsidR="007D264E" w:rsidRDefault="007D264E" w:rsidP="002117EC">
      <w:pPr>
        <w:spacing w:after="0"/>
      </w:pPr>
      <w:r>
        <w:continuationSeparator/>
      </w:r>
    </w:p>
  </w:endnote>
  <w:endnote w:type="continuationNotice" w:id="1">
    <w:p w14:paraId="0CC2A4C4" w14:textId="77777777" w:rsidR="007D264E" w:rsidRDefault="007D26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81EB" w14:textId="77777777" w:rsidR="001C5B84" w:rsidRDefault="001C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52B0" w14:textId="77777777" w:rsidR="007D264E" w:rsidRDefault="007D264E" w:rsidP="002117EC">
      <w:pPr>
        <w:spacing w:after="0"/>
      </w:pPr>
      <w:r>
        <w:separator/>
      </w:r>
    </w:p>
  </w:footnote>
  <w:footnote w:type="continuationSeparator" w:id="0">
    <w:p w14:paraId="7E3B3D9B" w14:textId="77777777" w:rsidR="007D264E" w:rsidRDefault="007D264E" w:rsidP="002117EC">
      <w:pPr>
        <w:spacing w:after="0"/>
      </w:pPr>
      <w:r>
        <w:continuationSeparator/>
      </w:r>
    </w:p>
  </w:footnote>
  <w:footnote w:type="continuationNotice" w:id="1">
    <w:p w14:paraId="3129E484" w14:textId="77777777" w:rsidR="007D264E" w:rsidRDefault="007D26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68DE" w14:textId="77777777" w:rsidR="001C5B84" w:rsidRDefault="001C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7F7FCEDC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EF75" w14:textId="77777777" w:rsidR="001C5B84" w:rsidRDefault="001C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3E1"/>
    <w:multiLevelType w:val="multilevel"/>
    <w:tmpl w:val="C01E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A65C54"/>
    <w:multiLevelType w:val="hybridMultilevel"/>
    <w:tmpl w:val="99C8F5BA"/>
    <w:lvl w:ilvl="0" w:tplc="67A47D9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4088241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E7F8D5B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71FC6F0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3E3E260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65363D2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481E25F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B67EA29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36C447A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3" w15:restartNumberingAfterBreak="0">
    <w:nsid w:val="14BD4D94"/>
    <w:multiLevelType w:val="multilevel"/>
    <w:tmpl w:val="DE4C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715299"/>
    <w:multiLevelType w:val="hybridMultilevel"/>
    <w:tmpl w:val="1E96C43C"/>
    <w:lvl w:ilvl="0" w:tplc="D96A774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5C28F79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F11C4DF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5ACA816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D2A6CCF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6EEE2AA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B5340F0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102CED5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53D819D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5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2618A9"/>
    <w:multiLevelType w:val="hybridMultilevel"/>
    <w:tmpl w:val="5BC89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C6B0643"/>
    <w:multiLevelType w:val="hybridMultilevel"/>
    <w:tmpl w:val="F6BE9ACC"/>
    <w:lvl w:ilvl="0" w:tplc="2C6C8EF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1D6073E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6D4095B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6026F76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BF46834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3EB054E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A9CA224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6A9C71F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D1B4899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11" w15:restartNumberingAfterBreak="0">
    <w:nsid w:val="414824A7"/>
    <w:multiLevelType w:val="multilevel"/>
    <w:tmpl w:val="99A4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8B37FC"/>
    <w:multiLevelType w:val="hybridMultilevel"/>
    <w:tmpl w:val="58E01D5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43B1F74"/>
    <w:multiLevelType w:val="multilevel"/>
    <w:tmpl w:val="DF08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AF6E42"/>
    <w:multiLevelType w:val="hybridMultilevel"/>
    <w:tmpl w:val="4DB0C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0B185C"/>
    <w:multiLevelType w:val="hybridMultilevel"/>
    <w:tmpl w:val="417C916E"/>
    <w:lvl w:ilvl="0" w:tplc="6310FC5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51DC9"/>
    <w:multiLevelType w:val="hybridMultilevel"/>
    <w:tmpl w:val="B8841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D0D87"/>
    <w:multiLevelType w:val="hybridMultilevel"/>
    <w:tmpl w:val="29F2859E"/>
    <w:lvl w:ilvl="0" w:tplc="642E96E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EF2C289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E2EC33A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005C200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6342657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A82C404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428C598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EA7AE05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19985C4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19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D731781"/>
    <w:multiLevelType w:val="multilevel"/>
    <w:tmpl w:val="1896BA3A"/>
    <w:numStyleLink w:val="Bullets"/>
  </w:abstractNum>
  <w:num w:numId="1" w16cid:durableId="1891575371">
    <w:abstractNumId w:val="9"/>
  </w:num>
  <w:num w:numId="2" w16cid:durableId="1815835369">
    <w:abstractNumId w:val="19"/>
  </w:num>
  <w:num w:numId="3" w16cid:durableId="1704595500">
    <w:abstractNumId w:val="5"/>
  </w:num>
  <w:num w:numId="4" w16cid:durableId="280036359">
    <w:abstractNumId w:val="1"/>
  </w:num>
  <w:num w:numId="5" w16cid:durableId="1640915622">
    <w:abstractNumId w:val="6"/>
  </w:num>
  <w:num w:numId="6" w16cid:durableId="1803964587">
    <w:abstractNumId w:val="20"/>
  </w:num>
  <w:num w:numId="7" w16cid:durableId="1132595038">
    <w:abstractNumId w:val="7"/>
  </w:num>
  <w:num w:numId="8" w16cid:durableId="1259296183">
    <w:abstractNumId w:val="15"/>
  </w:num>
  <w:num w:numId="9" w16cid:durableId="1333484580">
    <w:abstractNumId w:val="16"/>
  </w:num>
  <w:num w:numId="10" w16cid:durableId="1753547107">
    <w:abstractNumId w:val="17"/>
  </w:num>
  <w:num w:numId="11" w16cid:durableId="1180507379">
    <w:abstractNumId w:val="12"/>
  </w:num>
  <w:num w:numId="12" w16cid:durableId="1594430860">
    <w:abstractNumId w:val="14"/>
  </w:num>
  <w:num w:numId="13" w16cid:durableId="488058500">
    <w:abstractNumId w:val="8"/>
  </w:num>
  <w:num w:numId="14" w16cid:durableId="633026589">
    <w:abstractNumId w:val="2"/>
  </w:num>
  <w:num w:numId="15" w16cid:durableId="1911496173">
    <w:abstractNumId w:val="4"/>
  </w:num>
  <w:num w:numId="16" w16cid:durableId="1802726036">
    <w:abstractNumId w:val="10"/>
  </w:num>
  <w:num w:numId="17" w16cid:durableId="1017852055">
    <w:abstractNumId w:val="18"/>
  </w:num>
  <w:num w:numId="18" w16cid:durableId="1387877123">
    <w:abstractNumId w:val="0"/>
  </w:num>
  <w:num w:numId="19" w16cid:durableId="2035419661">
    <w:abstractNumId w:val="13"/>
  </w:num>
  <w:num w:numId="20" w16cid:durableId="2076513390">
    <w:abstractNumId w:val="11"/>
  </w:num>
  <w:num w:numId="21" w16cid:durableId="4544669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2B02"/>
    <w:rsid w:val="000138BD"/>
    <w:rsid w:val="00015AE4"/>
    <w:rsid w:val="00025760"/>
    <w:rsid w:val="00050CAD"/>
    <w:rsid w:val="00053FB4"/>
    <w:rsid w:val="00054CF4"/>
    <w:rsid w:val="00054E38"/>
    <w:rsid w:val="0005790D"/>
    <w:rsid w:val="00061225"/>
    <w:rsid w:val="00063A87"/>
    <w:rsid w:val="00083B6D"/>
    <w:rsid w:val="00096070"/>
    <w:rsid w:val="000970EE"/>
    <w:rsid w:val="000A0D48"/>
    <w:rsid w:val="000A1231"/>
    <w:rsid w:val="000A5431"/>
    <w:rsid w:val="000B6C00"/>
    <w:rsid w:val="000B789A"/>
    <w:rsid w:val="000C3EAD"/>
    <w:rsid w:val="000C663D"/>
    <w:rsid w:val="000D2B45"/>
    <w:rsid w:val="000D6D72"/>
    <w:rsid w:val="000D7407"/>
    <w:rsid w:val="000E1C25"/>
    <w:rsid w:val="000E30FB"/>
    <w:rsid w:val="000E3A97"/>
    <w:rsid w:val="000E692B"/>
    <w:rsid w:val="000F28B8"/>
    <w:rsid w:val="000F2BEE"/>
    <w:rsid w:val="000F3766"/>
    <w:rsid w:val="000F5753"/>
    <w:rsid w:val="001017D2"/>
    <w:rsid w:val="00103428"/>
    <w:rsid w:val="00111F0C"/>
    <w:rsid w:val="00112CD6"/>
    <w:rsid w:val="00115858"/>
    <w:rsid w:val="00115E6E"/>
    <w:rsid w:val="00120FAA"/>
    <w:rsid w:val="001259C7"/>
    <w:rsid w:val="00132A5E"/>
    <w:rsid w:val="00132F21"/>
    <w:rsid w:val="00134470"/>
    <w:rsid w:val="00137731"/>
    <w:rsid w:val="001459E4"/>
    <w:rsid w:val="00145E2D"/>
    <w:rsid w:val="0015135C"/>
    <w:rsid w:val="001516D6"/>
    <w:rsid w:val="00160223"/>
    <w:rsid w:val="00161705"/>
    <w:rsid w:val="0016440F"/>
    <w:rsid w:val="001645E2"/>
    <w:rsid w:val="001763D4"/>
    <w:rsid w:val="00187517"/>
    <w:rsid w:val="001A22AF"/>
    <w:rsid w:val="001A63EA"/>
    <w:rsid w:val="001B494C"/>
    <w:rsid w:val="001C0001"/>
    <w:rsid w:val="001C34F9"/>
    <w:rsid w:val="001C53CE"/>
    <w:rsid w:val="001C5B84"/>
    <w:rsid w:val="001C66D2"/>
    <w:rsid w:val="001E66CE"/>
    <w:rsid w:val="001F1AA0"/>
    <w:rsid w:val="001F4BCB"/>
    <w:rsid w:val="001F7DF0"/>
    <w:rsid w:val="0020090C"/>
    <w:rsid w:val="002021DA"/>
    <w:rsid w:val="002117EC"/>
    <w:rsid w:val="00221DC2"/>
    <w:rsid w:val="002241D2"/>
    <w:rsid w:val="0023160B"/>
    <w:rsid w:val="00231F2B"/>
    <w:rsid w:val="00242CA5"/>
    <w:rsid w:val="00254103"/>
    <w:rsid w:val="002573D5"/>
    <w:rsid w:val="00283865"/>
    <w:rsid w:val="00290077"/>
    <w:rsid w:val="002905BE"/>
    <w:rsid w:val="00291F1F"/>
    <w:rsid w:val="00292605"/>
    <w:rsid w:val="0029736B"/>
    <w:rsid w:val="00297C82"/>
    <w:rsid w:val="002A41E1"/>
    <w:rsid w:val="002B1892"/>
    <w:rsid w:val="002B2D30"/>
    <w:rsid w:val="002B4A00"/>
    <w:rsid w:val="002B6574"/>
    <w:rsid w:val="002C0670"/>
    <w:rsid w:val="002C1FB6"/>
    <w:rsid w:val="002C2C53"/>
    <w:rsid w:val="002D26B1"/>
    <w:rsid w:val="002D4DF6"/>
    <w:rsid w:val="002E4865"/>
    <w:rsid w:val="002E666F"/>
    <w:rsid w:val="002F7D3C"/>
    <w:rsid w:val="003021E7"/>
    <w:rsid w:val="00310FF4"/>
    <w:rsid w:val="003131AB"/>
    <w:rsid w:val="003217BE"/>
    <w:rsid w:val="003252D2"/>
    <w:rsid w:val="003365BD"/>
    <w:rsid w:val="00336BF8"/>
    <w:rsid w:val="0035071F"/>
    <w:rsid w:val="00353734"/>
    <w:rsid w:val="003577BC"/>
    <w:rsid w:val="00361A52"/>
    <w:rsid w:val="003665F2"/>
    <w:rsid w:val="00370522"/>
    <w:rsid w:val="003739B8"/>
    <w:rsid w:val="00373F23"/>
    <w:rsid w:val="00391BD7"/>
    <w:rsid w:val="003928A0"/>
    <w:rsid w:val="00393A50"/>
    <w:rsid w:val="003973C6"/>
    <w:rsid w:val="003A62C2"/>
    <w:rsid w:val="003B213A"/>
    <w:rsid w:val="003B3089"/>
    <w:rsid w:val="003B4870"/>
    <w:rsid w:val="003B4C0E"/>
    <w:rsid w:val="003C398C"/>
    <w:rsid w:val="003D3B1D"/>
    <w:rsid w:val="003D4626"/>
    <w:rsid w:val="003D5B8C"/>
    <w:rsid w:val="003D5DBE"/>
    <w:rsid w:val="003D6231"/>
    <w:rsid w:val="003E0708"/>
    <w:rsid w:val="003F6408"/>
    <w:rsid w:val="003F67F0"/>
    <w:rsid w:val="0040084A"/>
    <w:rsid w:val="00404841"/>
    <w:rsid w:val="00412059"/>
    <w:rsid w:val="00413742"/>
    <w:rsid w:val="00416384"/>
    <w:rsid w:val="00417ED7"/>
    <w:rsid w:val="00421984"/>
    <w:rsid w:val="004235C0"/>
    <w:rsid w:val="00431A77"/>
    <w:rsid w:val="004331F4"/>
    <w:rsid w:val="00441E79"/>
    <w:rsid w:val="004431D1"/>
    <w:rsid w:val="00450800"/>
    <w:rsid w:val="00452F7F"/>
    <w:rsid w:val="00453196"/>
    <w:rsid w:val="00453293"/>
    <w:rsid w:val="00464058"/>
    <w:rsid w:val="00466B2A"/>
    <w:rsid w:val="00467FDA"/>
    <w:rsid w:val="0047377D"/>
    <w:rsid w:val="00473E0F"/>
    <w:rsid w:val="004763BB"/>
    <w:rsid w:val="004816E0"/>
    <w:rsid w:val="00483A58"/>
    <w:rsid w:val="00484780"/>
    <w:rsid w:val="004A298A"/>
    <w:rsid w:val="004A790F"/>
    <w:rsid w:val="004B4E06"/>
    <w:rsid w:val="004B5AC0"/>
    <w:rsid w:val="004C2FC6"/>
    <w:rsid w:val="004C36F6"/>
    <w:rsid w:val="004C3BA0"/>
    <w:rsid w:val="004C4AA1"/>
    <w:rsid w:val="004C59D3"/>
    <w:rsid w:val="004D7F17"/>
    <w:rsid w:val="004E0251"/>
    <w:rsid w:val="004E5D16"/>
    <w:rsid w:val="004E7F37"/>
    <w:rsid w:val="004F5928"/>
    <w:rsid w:val="004F6E5F"/>
    <w:rsid w:val="004F6FC1"/>
    <w:rsid w:val="00503E18"/>
    <w:rsid w:val="005042C5"/>
    <w:rsid w:val="00515CEA"/>
    <w:rsid w:val="005207FF"/>
    <w:rsid w:val="00522BEE"/>
    <w:rsid w:val="005230F3"/>
    <w:rsid w:val="00525703"/>
    <w:rsid w:val="00543B48"/>
    <w:rsid w:val="005464F2"/>
    <w:rsid w:val="00546D84"/>
    <w:rsid w:val="00550F36"/>
    <w:rsid w:val="0055182D"/>
    <w:rsid w:val="005530EB"/>
    <w:rsid w:val="00555DB7"/>
    <w:rsid w:val="00556E41"/>
    <w:rsid w:val="00564854"/>
    <w:rsid w:val="00565A87"/>
    <w:rsid w:val="00571461"/>
    <w:rsid w:val="00580B26"/>
    <w:rsid w:val="00582A83"/>
    <w:rsid w:val="00583853"/>
    <w:rsid w:val="005B6C4C"/>
    <w:rsid w:val="005B706D"/>
    <w:rsid w:val="005B707B"/>
    <w:rsid w:val="005E1D2A"/>
    <w:rsid w:val="005E1EC2"/>
    <w:rsid w:val="005E33DE"/>
    <w:rsid w:val="005E6889"/>
    <w:rsid w:val="005E6C5B"/>
    <w:rsid w:val="005E73D7"/>
    <w:rsid w:val="00604677"/>
    <w:rsid w:val="0060467B"/>
    <w:rsid w:val="00604710"/>
    <w:rsid w:val="00606900"/>
    <w:rsid w:val="00606BFD"/>
    <w:rsid w:val="0061288A"/>
    <w:rsid w:val="00616EBA"/>
    <w:rsid w:val="00623DD0"/>
    <w:rsid w:val="00623DDD"/>
    <w:rsid w:val="006249BE"/>
    <w:rsid w:val="00630CE1"/>
    <w:rsid w:val="00632C08"/>
    <w:rsid w:val="00632C35"/>
    <w:rsid w:val="006336C0"/>
    <w:rsid w:val="00634DBC"/>
    <w:rsid w:val="006351D7"/>
    <w:rsid w:val="006353DA"/>
    <w:rsid w:val="0063671B"/>
    <w:rsid w:val="00641D2A"/>
    <w:rsid w:val="00642662"/>
    <w:rsid w:val="0064272A"/>
    <w:rsid w:val="006449AD"/>
    <w:rsid w:val="0065418D"/>
    <w:rsid w:val="00655239"/>
    <w:rsid w:val="006649AD"/>
    <w:rsid w:val="0066510B"/>
    <w:rsid w:val="006677D4"/>
    <w:rsid w:val="0067074A"/>
    <w:rsid w:val="00672994"/>
    <w:rsid w:val="00674AEF"/>
    <w:rsid w:val="006769FA"/>
    <w:rsid w:val="00677AB1"/>
    <w:rsid w:val="00686AF4"/>
    <w:rsid w:val="00686ECE"/>
    <w:rsid w:val="0069017A"/>
    <w:rsid w:val="00692E87"/>
    <w:rsid w:val="0069508F"/>
    <w:rsid w:val="006A09D4"/>
    <w:rsid w:val="006A1720"/>
    <w:rsid w:val="006A346E"/>
    <w:rsid w:val="006B13DD"/>
    <w:rsid w:val="006C0002"/>
    <w:rsid w:val="006C15C5"/>
    <w:rsid w:val="006C3158"/>
    <w:rsid w:val="006C7C08"/>
    <w:rsid w:val="006D0EF7"/>
    <w:rsid w:val="006E7584"/>
    <w:rsid w:val="006F1BF8"/>
    <w:rsid w:val="006F3A9A"/>
    <w:rsid w:val="006F48DC"/>
    <w:rsid w:val="006F5219"/>
    <w:rsid w:val="006F5B82"/>
    <w:rsid w:val="0072044F"/>
    <w:rsid w:val="00720EDA"/>
    <w:rsid w:val="007241C0"/>
    <w:rsid w:val="0072598A"/>
    <w:rsid w:val="0072655C"/>
    <w:rsid w:val="00727338"/>
    <w:rsid w:val="00736A76"/>
    <w:rsid w:val="007435B4"/>
    <w:rsid w:val="0074527E"/>
    <w:rsid w:val="0074529F"/>
    <w:rsid w:val="0074559A"/>
    <w:rsid w:val="0074682B"/>
    <w:rsid w:val="0074716C"/>
    <w:rsid w:val="00747838"/>
    <w:rsid w:val="00750653"/>
    <w:rsid w:val="00752C6B"/>
    <w:rsid w:val="0076635D"/>
    <w:rsid w:val="00767492"/>
    <w:rsid w:val="007702C0"/>
    <w:rsid w:val="0077580B"/>
    <w:rsid w:val="00777B0B"/>
    <w:rsid w:val="00782C7A"/>
    <w:rsid w:val="00783D74"/>
    <w:rsid w:val="00786CD6"/>
    <w:rsid w:val="00787285"/>
    <w:rsid w:val="00787952"/>
    <w:rsid w:val="0079493E"/>
    <w:rsid w:val="00795068"/>
    <w:rsid w:val="00795635"/>
    <w:rsid w:val="00797696"/>
    <w:rsid w:val="007A1AB9"/>
    <w:rsid w:val="007A22FA"/>
    <w:rsid w:val="007A391B"/>
    <w:rsid w:val="007B7B77"/>
    <w:rsid w:val="007C1466"/>
    <w:rsid w:val="007D1AC2"/>
    <w:rsid w:val="007D264E"/>
    <w:rsid w:val="007D715D"/>
    <w:rsid w:val="007E0966"/>
    <w:rsid w:val="007E3EDD"/>
    <w:rsid w:val="007E73A0"/>
    <w:rsid w:val="007F160E"/>
    <w:rsid w:val="007F357B"/>
    <w:rsid w:val="007F60FA"/>
    <w:rsid w:val="007F6C60"/>
    <w:rsid w:val="00804F99"/>
    <w:rsid w:val="00814FED"/>
    <w:rsid w:val="00820F20"/>
    <w:rsid w:val="00825754"/>
    <w:rsid w:val="00833046"/>
    <w:rsid w:val="00842AA9"/>
    <w:rsid w:val="00844C2D"/>
    <w:rsid w:val="008475D8"/>
    <w:rsid w:val="00853613"/>
    <w:rsid w:val="00853C0A"/>
    <w:rsid w:val="00862138"/>
    <w:rsid w:val="00865DA0"/>
    <w:rsid w:val="00871473"/>
    <w:rsid w:val="008806FF"/>
    <w:rsid w:val="008852AB"/>
    <w:rsid w:val="00887FAF"/>
    <w:rsid w:val="008A20AC"/>
    <w:rsid w:val="008A32F9"/>
    <w:rsid w:val="008A3E48"/>
    <w:rsid w:val="008B36A5"/>
    <w:rsid w:val="008D0E4B"/>
    <w:rsid w:val="008D2623"/>
    <w:rsid w:val="008D3085"/>
    <w:rsid w:val="008D6243"/>
    <w:rsid w:val="008D6621"/>
    <w:rsid w:val="008D67F2"/>
    <w:rsid w:val="008E6353"/>
    <w:rsid w:val="008E7FAA"/>
    <w:rsid w:val="0090501E"/>
    <w:rsid w:val="00905158"/>
    <w:rsid w:val="009203E5"/>
    <w:rsid w:val="00921D54"/>
    <w:rsid w:val="009345F1"/>
    <w:rsid w:val="00935E69"/>
    <w:rsid w:val="009362E2"/>
    <w:rsid w:val="0093775E"/>
    <w:rsid w:val="009425C7"/>
    <w:rsid w:val="00945725"/>
    <w:rsid w:val="00951E7F"/>
    <w:rsid w:val="00956B78"/>
    <w:rsid w:val="00961072"/>
    <w:rsid w:val="009632AD"/>
    <w:rsid w:val="00967F33"/>
    <w:rsid w:val="00971C51"/>
    <w:rsid w:val="009861BF"/>
    <w:rsid w:val="009958AE"/>
    <w:rsid w:val="009A596E"/>
    <w:rsid w:val="009B23B0"/>
    <w:rsid w:val="009C4BA0"/>
    <w:rsid w:val="009C690A"/>
    <w:rsid w:val="009D4E5A"/>
    <w:rsid w:val="009E6BEC"/>
    <w:rsid w:val="009E750F"/>
    <w:rsid w:val="009F0017"/>
    <w:rsid w:val="009F12ED"/>
    <w:rsid w:val="009F65F6"/>
    <w:rsid w:val="00A0162C"/>
    <w:rsid w:val="00A027AB"/>
    <w:rsid w:val="00A04D96"/>
    <w:rsid w:val="00A0629B"/>
    <w:rsid w:val="00A104E1"/>
    <w:rsid w:val="00A13947"/>
    <w:rsid w:val="00A14C0A"/>
    <w:rsid w:val="00A17234"/>
    <w:rsid w:val="00A22E52"/>
    <w:rsid w:val="00A26F9C"/>
    <w:rsid w:val="00A278F9"/>
    <w:rsid w:val="00A300E4"/>
    <w:rsid w:val="00A30153"/>
    <w:rsid w:val="00A308CF"/>
    <w:rsid w:val="00A30F70"/>
    <w:rsid w:val="00A40CB5"/>
    <w:rsid w:val="00A431A8"/>
    <w:rsid w:val="00A50113"/>
    <w:rsid w:val="00A512E1"/>
    <w:rsid w:val="00A52E3A"/>
    <w:rsid w:val="00A54E83"/>
    <w:rsid w:val="00A62A6E"/>
    <w:rsid w:val="00A83729"/>
    <w:rsid w:val="00A83B9B"/>
    <w:rsid w:val="00A85BDF"/>
    <w:rsid w:val="00A90D1B"/>
    <w:rsid w:val="00A90F7B"/>
    <w:rsid w:val="00A92FA8"/>
    <w:rsid w:val="00A949E8"/>
    <w:rsid w:val="00A94E9D"/>
    <w:rsid w:val="00A95C93"/>
    <w:rsid w:val="00A97BB3"/>
    <w:rsid w:val="00AA1C16"/>
    <w:rsid w:val="00AA385D"/>
    <w:rsid w:val="00AB7F52"/>
    <w:rsid w:val="00AC26A8"/>
    <w:rsid w:val="00AC6065"/>
    <w:rsid w:val="00AE30B4"/>
    <w:rsid w:val="00AE5E2B"/>
    <w:rsid w:val="00AF2E07"/>
    <w:rsid w:val="00AF5585"/>
    <w:rsid w:val="00AF6649"/>
    <w:rsid w:val="00B0046F"/>
    <w:rsid w:val="00B117B1"/>
    <w:rsid w:val="00B11B75"/>
    <w:rsid w:val="00B1513D"/>
    <w:rsid w:val="00B22496"/>
    <w:rsid w:val="00B248F8"/>
    <w:rsid w:val="00B27979"/>
    <w:rsid w:val="00B3230F"/>
    <w:rsid w:val="00B37282"/>
    <w:rsid w:val="00B41BE8"/>
    <w:rsid w:val="00B54754"/>
    <w:rsid w:val="00B616ED"/>
    <w:rsid w:val="00B62834"/>
    <w:rsid w:val="00B65CEB"/>
    <w:rsid w:val="00B736AD"/>
    <w:rsid w:val="00B76AEA"/>
    <w:rsid w:val="00B80A77"/>
    <w:rsid w:val="00B91071"/>
    <w:rsid w:val="00B97BE5"/>
    <w:rsid w:val="00BA2827"/>
    <w:rsid w:val="00BA63FD"/>
    <w:rsid w:val="00BA6B73"/>
    <w:rsid w:val="00BB2205"/>
    <w:rsid w:val="00BB364F"/>
    <w:rsid w:val="00BB6492"/>
    <w:rsid w:val="00BC093A"/>
    <w:rsid w:val="00BC3517"/>
    <w:rsid w:val="00BC4ACC"/>
    <w:rsid w:val="00BC77F5"/>
    <w:rsid w:val="00BD0E03"/>
    <w:rsid w:val="00BD6A3E"/>
    <w:rsid w:val="00BE3E44"/>
    <w:rsid w:val="00BF16A5"/>
    <w:rsid w:val="00BF7C76"/>
    <w:rsid w:val="00C03998"/>
    <w:rsid w:val="00C217A8"/>
    <w:rsid w:val="00C32F5A"/>
    <w:rsid w:val="00C34A37"/>
    <w:rsid w:val="00C4602B"/>
    <w:rsid w:val="00C65FBC"/>
    <w:rsid w:val="00C8290B"/>
    <w:rsid w:val="00C84753"/>
    <w:rsid w:val="00C86893"/>
    <w:rsid w:val="00C97B2E"/>
    <w:rsid w:val="00CA0550"/>
    <w:rsid w:val="00CA1498"/>
    <w:rsid w:val="00CA2C1D"/>
    <w:rsid w:val="00CB1BCA"/>
    <w:rsid w:val="00CB1DBA"/>
    <w:rsid w:val="00CC23D6"/>
    <w:rsid w:val="00CD536E"/>
    <w:rsid w:val="00CD5925"/>
    <w:rsid w:val="00CE3986"/>
    <w:rsid w:val="00CE557A"/>
    <w:rsid w:val="00CF1BA6"/>
    <w:rsid w:val="00CF65A1"/>
    <w:rsid w:val="00D0165E"/>
    <w:rsid w:val="00D01F9B"/>
    <w:rsid w:val="00D1410C"/>
    <w:rsid w:val="00D20EFA"/>
    <w:rsid w:val="00D22846"/>
    <w:rsid w:val="00D306B1"/>
    <w:rsid w:val="00D31A19"/>
    <w:rsid w:val="00D33807"/>
    <w:rsid w:val="00D34AA6"/>
    <w:rsid w:val="00D41070"/>
    <w:rsid w:val="00D46FB0"/>
    <w:rsid w:val="00D50809"/>
    <w:rsid w:val="00D51264"/>
    <w:rsid w:val="00D51E17"/>
    <w:rsid w:val="00D52D57"/>
    <w:rsid w:val="00D57F79"/>
    <w:rsid w:val="00D631C4"/>
    <w:rsid w:val="00D64FAC"/>
    <w:rsid w:val="00D6639B"/>
    <w:rsid w:val="00D66A0C"/>
    <w:rsid w:val="00D72CB6"/>
    <w:rsid w:val="00D73D6F"/>
    <w:rsid w:val="00D80AE0"/>
    <w:rsid w:val="00D82B2A"/>
    <w:rsid w:val="00D863BC"/>
    <w:rsid w:val="00D87288"/>
    <w:rsid w:val="00D904F0"/>
    <w:rsid w:val="00D91378"/>
    <w:rsid w:val="00DA096F"/>
    <w:rsid w:val="00DA33AE"/>
    <w:rsid w:val="00DA4E16"/>
    <w:rsid w:val="00DA5FC3"/>
    <w:rsid w:val="00DA7A60"/>
    <w:rsid w:val="00DB5843"/>
    <w:rsid w:val="00DC5F0B"/>
    <w:rsid w:val="00DC656C"/>
    <w:rsid w:val="00DC75EF"/>
    <w:rsid w:val="00DD1408"/>
    <w:rsid w:val="00DD356D"/>
    <w:rsid w:val="00DD7E27"/>
    <w:rsid w:val="00DE269C"/>
    <w:rsid w:val="00DF0B75"/>
    <w:rsid w:val="00DF6912"/>
    <w:rsid w:val="00E02B20"/>
    <w:rsid w:val="00E10A17"/>
    <w:rsid w:val="00E13F76"/>
    <w:rsid w:val="00E14625"/>
    <w:rsid w:val="00E17437"/>
    <w:rsid w:val="00E20FAF"/>
    <w:rsid w:val="00E23F4A"/>
    <w:rsid w:val="00E24816"/>
    <w:rsid w:val="00E35243"/>
    <w:rsid w:val="00E40527"/>
    <w:rsid w:val="00E40824"/>
    <w:rsid w:val="00E40A39"/>
    <w:rsid w:val="00E50D6C"/>
    <w:rsid w:val="00E5465B"/>
    <w:rsid w:val="00E56381"/>
    <w:rsid w:val="00E57278"/>
    <w:rsid w:val="00E61BFD"/>
    <w:rsid w:val="00E63C48"/>
    <w:rsid w:val="00E66A6D"/>
    <w:rsid w:val="00E67D2E"/>
    <w:rsid w:val="00E77E56"/>
    <w:rsid w:val="00E84012"/>
    <w:rsid w:val="00E944DE"/>
    <w:rsid w:val="00E947CA"/>
    <w:rsid w:val="00EA0724"/>
    <w:rsid w:val="00EA6251"/>
    <w:rsid w:val="00EB6414"/>
    <w:rsid w:val="00EC2309"/>
    <w:rsid w:val="00EC70D9"/>
    <w:rsid w:val="00ED05A0"/>
    <w:rsid w:val="00ED3406"/>
    <w:rsid w:val="00EF3057"/>
    <w:rsid w:val="00EF3804"/>
    <w:rsid w:val="00EF389B"/>
    <w:rsid w:val="00F02FB9"/>
    <w:rsid w:val="00F1323E"/>
    <w:rsid w:val="00F13380"/>
    <w:rsid w:val="00F172F3"/>
    <w:rsid w:val="00F20F2E"/>
    <w:rsid w:val="00F42722"/>
    <w:rsid w:val="00F44526"/>
    <w:rsid w:val="00F46DA1"/>
    <w:rsid w:val="00F5341C"/>
    <w:rsid w:val="00F67271"/>
    <w:rsid w:val="00F704DA"/>
    <w:rsid w:val="00F72848"/>
    <w:rsid w:val="00F76D9F"/>
    <w:rsid w:val="00F840B7"/>
    <w:rsid w:val="00F94F17"/>
    <w:rsid w:val="00FA5A7B"/>
    <w:rsid w:val="00FB2895"/>
    <w:rsid w:val="00FB2CF1"/>
    <w:rsid w:val="00FB3FB9"/>
    <w:rsid w:val="00FC0D6C"/>
    <w:rsid w:val="00FC3A17"/>
    <w:rsid w:val="00FC677E"/>
    <w:rsid w:val="00FC7524"/>
    <w:rsid w:val="00FD030E"/>
    <w:rsid w:val="00FD4F85"/>
    <w:rsid w:val="00FE44D7"/>
    <w:rsid w:val="00FE47F2"/>
    <w:rsid w:val="00FE488F"/>
    <w:rsid w:val="020B55AC"/>
    <w:rsid w:val="03B4A4EE"/>
    <w:rsid w:val="0403FE1F"/>
    <w:rsid w:val="046226AE"/>
    <w:rsid w:val="158DD342"/>
    <w:rsid w:val="161E970B"/>
    <w:rsid w:val="2084F0B3"/>
    <w:rsid w:val="26CE3D79"/>
    <w:rsid w:val="298DA943"/>
    <w:rsid w:val="2DF0EA01"/>
    <w:rsid w:val="2E81AEC0"/>
    <w:rsid w:val="2F13BB58"/>
    <w:rsid w:val="2F190EC6"/>
    <w:rsid w:val="30287D58"/>
    <w:rsid w:val="355D919A"/>
    <w:rsid w:val="3995858D"/>
    <w:rsid w:val="3EF2668C"/>
    <w:rsid w:val="4320DAC3"/>
    <w:rsid w:val="48D74720"/>
    <w:rsid w:val="4C874B20"/>
    <w:rsid w:val="4CD9EFCE"/>
    <w:rsid w:val="4E7B8F17"/>
    <w:rsid w:val="531F3885"/>
    <w:rsid w:val="558A9189"/>
    <w:rsid w:val="55F03108"/>
    <w:rsid w:val="602BD3B0"/>
    <w:rsid w:val="624361E0"/>
    <w:rsid w:val="66B0CBC7"/>
    <w:rsid w:val="697173F7"/>
    <w:rsid w:val="6A1411DD"/>
    <w:rsid w:val="6E3DC9BF"/>
    <w:rsid w:val="71B3E1A1"/>
    <w:rsid w:val="74EACD57"/>
    <w:rsid w:val="778AB298"/>
    <w:rsid w:val="79CFFEBB"/>
    <w:rsid w:val="7EE48F80"/>
    <w:rsid w:val="7FE9E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2B09FC9D-6EE7-4B3C-AABC-2B701A5D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6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6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6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6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7"/>
      </w:numPr>
    </w:pPr>
  </w:style>
  <w:style w:type="numbering" w:customStyle="1" w:styleId="PALMBullets">
    <w:name w:val="PALM Bullets"/>
    <w:uiPriority w:val="99"/>
    <w:rsid w:val="000E3A97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FC3A17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4602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0D9"/>
    <w:pPr>
      <w:spacing w:before="0" w:after="120" w:line="240" w:lineRule="auto"/>
      <w:jc w:val="left"/>
    </w:pPr>
    <w:rPr>
      <w:rFonts w:eastAsiaTheme="minorHAnsi" w:cs="Times New Roman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C70D9"/>
    <w:rPr>
      <w:rFonts w:asciiTheme="minorHAnsi" w:eastAsia="Calibri Light" w:hAnsiTheme="minorHAnsi" w:cs="Calibri Light"/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0708"/>
    <w:rPr>
      <w:color w:val="252A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lmscheme.gov.au/resources/worker-privacy-notice-and-consent-for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/worker-privacy-notice-and-consent-for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DocStatus xmlns="f03d5e79-7380-426f-ba02-e342402b61c5" xsi:nil="true"/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6AF8F-7A8F-4ECF-9F8F-79CD4053082E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f03d5e79-7380-426f-ba02-e342402b61c5"/>
    <ds:schemaRef ds:uri="da88f085-2cc6-4096-a6b8-bc6c7ff15ba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D812B0-61E8-4E9B-ADD1-7EEC97C41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Template.dotx</Template>
  <TotalTime>1</TotalTime>
  <Pages>3</Pages>
  <Words>862</Words>
  <Characters>4917</Characters>
  <Application>Microsoft Office Word</Application>
  <DocSecurity>2</DocSecurity>
  <Lines>40</Lines>
  <Paragraphs>11</Paragraphs>
  <ScaleCrop>false</ScaleCrop>
  <Company>Dr.doc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BERRY,Elizabeth</cp:lastModifiedBy>
  <cp:revision>2</cp:revision>
  <dcterms:created xsi:type="dcterms:W3CDTF">2025-07-29T00:36:00Z</dcterms:created>
  <dcterms:modified xsi:type="dcterms:W3CDTF">2025-07-29T00:36:00Z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  <property fmtid="{D5CDD505-2E9C-101B-9397-08002B2CF9AE}" pid="12" name="AERTFeedback">
    <vt:lpwstr>, </vt:lpwstr>
  </property>
  <property fmtid="{D5CDD505-2E9C-101B-9397-08002B2CF9AE}" pid="13" name="Assessor">
    <vt:lpwstr/>
  </property>
  <property fmtid="{D5CDD505-2E9C-101B-9397-08002B2CF9AE}" pid="14" name="CMNo">
    <vt:lpwstr>, </vt:lpwstr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PLO_x0020_Team">
    <vt:lpwstr>346;#Public Information Team|1e463189-8038-4688-a3af-5da76ecd9b31</vt:lpwstr>
  </property>
  <property fmtid="{D5CDD505-2E9C-101B-9397-08002B2CF9AE}" pid="17" name="Category_x002f_Type">
    <vt:lpwstr/>
  </property>
  <property fmtid="{D5CDD505-2E9C-101B-9397-08002B2CF9AE}" pid="18" name="Category/Type">
    <vt:lpwstr/>
  </property>
  <property fmtid="{D5CDD505-2E9C-101B-9397-08002B2CF9AE}" pid="19" name="gc3439d29ce04e07b2e1df4e64a4f47c">
    <vt:lpwstr>Public Information Team|1e463189-8038-4688-a3af-5da76ecd9b31</vt:lpwstr>
  </property>
  <property fmtid="{D5CDD505-2E9C-101B-9397-08002B2CF9AE}" pid="20" name="CategoryType">
    <vt:lpwstr/>
  </property>
</Properties>
</file>